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83BF" w14:textId="77777777" w:rsidR="00902BC1" w:rsidRDefault="00902BC1" w:rsidP="00902BC1">
      <w:pPr>
        <w:rPr>
          <w:rFonts w:ascii="Times New Roman" w:hAnsi="Times New Roman" w:cs="Times New Roman"/>
          <w:b/>
          <w:sz w:val="28"/>
          <w:lang w:val="be-BY"/>
        </w:rPr>
      </w:pPr>
      <w:r w:rsidRPr="00363E41">
        <w:rPr>
          <w:rFonts w:ascii="Times New Roman" w:hAnsi="Times New Roman" w:cs="Times New Roman"/>
          <w:b/>
          <w:sz w:val="28"/>
        </w:rPr>
        <w:t xml:space="preserve">У </w:t>
      </w:r>
      <w:proofErr w:type="spellStart"/>
      <w:r w:rsidRPr="00363E41">
        <w:rPr>
          <w:rFonts w:ascii="Times New Roman" w:hAnsi="Times New Roman" w:cs="Times New Roman"/>
          <w:b/>
          <w:sz w:val="28"/>
        </w:rPr>
        <w:t>дн</w:t>
      </w:r>
      <w:proofErr w:type="spellEnd"/>
      <w:r w:rsidRPr="00363E41">
        <w:rPr>
          <w:rFonts w:ascii="Times New Roman" w:hAnsi="Times New Roman" w:cs="Times New Roman"/>
          <w:b/>
          <w:sz w:val="28"/>
          <w:lang w:val="be-BY"/>
        </w:rPr>
        <w:t>і ліхалецця</w:t>
      </w:r>
    </w:p>
    <w:p w14:paraId="70070BBA" w14:textId="77777777" w:rsidR="00902BC1" w:rsidRDefault="00902BC1" w:rsidP="00902BC1">
      <w:pPr>
        <w:jc w:val="both"/>
        <w:rPr>
          <w:rFonts w:ascii="Times New Roman" w:hAnsi="Times New Roman" w:cs="Times New Roman"/>
          <w:b/>
          <w:sz w:val="28"/>
          <w:lang w:val="be-BY"/>
        </w:rPr>
      </w:pPr>
      <w:r>
        <w:rPr>
          <w:rFonts w:ascii="Times New Roman" w:hAnsi="Times New Roman" w:cs="Times New Roman"/>
          <w:b/>
          <w:sz w:val="28"/>
          <w:lang w:val="be-BY"/>
        </w:rPr>
        <w:t>З успамінаў І.І.Вароніна, былога першага сакратара Чэрыкаўскага райкама партыі</w:t>
      </w:r>
    </w:p>
    <w:p w14:paraId="5959DA80" w14:textId="77777777" w:rsidR="00902BC1" w:rsidRDefault="00902BC1" w:rsidP="00902BC1">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Яшчэ раніцай 22 чэрвеня нішто не прадказвала вайны. Людзі былі мірна настроены і спакойна адпачывалі пасля працоўнага тыдня. І раптам урадавае паведамленне аб пачатку вайны. Яно было як гром сярод яснага неба.</w:t>
      </w:r>
    </w:p>
    <w:p w14:paraId="67204B1F" w14:textId="77777777" w:rsidR="00902BC1" w:rsidRDefault="00902BC1" w:rsidP="00902BC1">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 xml:space="preserve">З першага дня вайны райкам партыі, райвыканкам, райваенкамат, некаторыя іншыя раённыя ўстановы перайшлі, можна сказаць, на казарменнае становішча, работа ў іх не спынялася ні днём, ні ноччу. Перад райкамам партыі адразу паўстала шмат неадкладных пытанняў, звязаных з перабудовай работы на ваенны лад. Задача заключалася перш за ўсё ў тым, каб пасля правядзення мабілізацыі ва ўмовах вайны не дапусціць спаду гаспадарчай дзейнасці, а наадварот актывізаваць яе. </w:t>
      </w:r>
    </w:p>
    <w:p w14:paraId="5CEED04F"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Па-першае, быцьгатовымі ў выпадку нездавальняючага хода вайны да эвакуацыі і пераходу партыйнай арганізацыі на нелегальнае становішча, каб працягваць барацьбу з ворагам на занятай ім тэрыторыі.</w:t>
      </w:r>
    </w:p>
    <w:p w14:paraId="50BA3DB1"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У тэрмін была праведзена мабілізацыя ваеннаабавязаных, коней і транспартных сродкаў. Яна прайшла арганізавана, без адзінага здарэння. 23 чэрвеня адбылося пасяджэння звужанага саставу райкама КП(б)Б, райвыканкама, на якім заслухалі даклад райваенкама тав. Арлова аб ходзе мабілізацыі і зацвердзілі план работы ў новых умовах. Да звычайных цякучых спраў дабавілася многа непрадбачаных, звязаных з абаронай. Перш за ўсё неабходна было захаваць на патрэбным узроўні кіраўніцтва гаспадарчай дзейнасцю, своечасова замяніць кіраўнікоў устаноў, арганізацый і гаспадарак, якія былі прызваны ў армію. Райкам аператыўна вырашыў гэтыя пытанні. </w:t>
      </w:r>
    </w:p>
    <w:p w14:paraId="13DD84B9"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З другога боку, трэба было мабілізаваць людзей, падняць іх працоўную актыўнасць. Да вайны ў калгасах, каб гэта зрабіць, патрэбавалася нямала сіл і часу. Зараз жа настрой людзей змяніўся. Адпала неабходнасць кагосьці панукаць і ўгаворваць. Калгаснікі самі ад малога да старога без напамінкаў выходзілі на работу і працавалі поўны светавы дзень.</w:t>
      </w:r>
    </w:p>
    <w:p w14:paraId="34396362"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разгары быў сенакос. Паступілі тэрміновыя нарады на пастаўку сена для арміі. Іх трэба было выконваць поўнасцю і ў тэрмін. І яны выконваліся. Больш таго, на плечы калгаснікаў усім цяжарам лягло выкананне спецыяльных заданняў, звязаных з абаронай.</w:t>
      </w:r>
    </w:p>
    <w:p w14:paraId="18A66698"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Цэнтральны камітэт КП(б)Б паставіў перад намі задачу – пабудаваць дзвепасадачныя пляцоўкі для самалётаў, узвесці абарончыя збудаванні на зададзеным рубяжы. Аб’екты былі здадзены ў тэрмін дзякуючы высокай патрыятычнай свядомасці, праяўленай калгаснікамі. Нармальна працавалі прадпрыемствы, установы і арганізацыі, у тым ліку і абслугоўваючыя. Не было  ніякіх перабояў у гандлі, забеспячэнні хлебам і іншымі таварамі. Працягваў функцыяніраваць калгасны рынак. Адным словам, гаспадарчы механізм ва ўмовах вайны запрацаваў больш інтэнсіўна, і раён у асноўным спраўляўся з выкананнем гаспадарча-палітычных задач. Але на гэтым нельга было </w:t>
      </w:r>
      <w:r>
        <w:rPr>
          <w:rFonts w:ascii="Times New Roman" w:hAnsi="Times New Roman" w:cs="Times New Roman"/>
          <w:sz w:val="28"/>
          <w:lang w:val="be-BY"/>
        </w:rPr>
        <w:lastRenderedPageBreak/>
        <w:t xml:space="preserve">супакойвацца. Абстаноўка з кожным днём ускладнялася. Наступленне фашыстаў было імклівым. Штодзённа горад за горадам, раён за раёнам аказваліся ў зоне акупацыі. Цэнтральны Камітэт партыі ў сувязі з гэтым выдаў дырэктыву, якая абавязвала партыйныя і савецкія арганізацыі раёнаў і гарадоў, якім пагражала варожая акупацыя, своечасова прымаць меры да эвакуацыі ўсіх матэрыяльных каштоўнасцей, да знішчэння ўсяго таго, што нельга было вывезці. </w:t>
      </w:r>
    </w:p>
    <w:p w14:paraId="42BA8D57"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Гэтай жа дырэктывай партыйныя арганізацыі абавязваліся быць гатовымі да пераходу на нелегальнае становішча для барацьбы з ворагам на занятай тэрыторыі, ствараць для гэтага падпольныя партыйныя арганізацыі, партызанскія атрады.</w:t>
      </w:r>
    </w:p>
    <w:p w14:paraId="09CD1E52"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Хутка гэтыя задачы ва ўвесь рост паўсталі і перад нашай партыйнай арганізацыяй. Чэрыкаўскі раён  у лічаныя дні з тылавога стаў прыфрантавым. Эвакуацыя горада і раёна была няпростай справай. Тут нельга было праяўляць паспешлівасці. Яшчэ была надзея на стабілізацыю фронту і нават на пераход у контрнаступленне, але нельга было і спазняцца. Спазненне магло варваць якую б там ні было эвакуацыю. Нам удалося правільна вызначыць момант, спрыяльны для рашэння гэтай задачы. З а некалькі дзён да акупацыі з правабярэжнай часткі раёна мы адагналі калгасную жывёлу ва ўсходнія раёны і здалі яе адпаведным арганізацыям.</w:t>
      </w:r>
    </w:p>
    <w:p w14:paraId="1D10EFDB"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Эвакуіравалі архівы і абсталяванне прадпрыемстваў. Дырэктарам МТС і вінакурнага завода было дадзена распараджэнне знішчыць гаруча-змазачныя матэрыялы і спірт, як толькі ўзнікне небяспека таго, што гэтыя матэрыялы дастануцца ворагу. </w:t>
      </w:r>
    </w:p>
    <w:p w14:paraId="2DCE63A6"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Памятаю такі загад атрымаў загадчык нафтабазы Ударнай МТС Верамейскага сельсавета Антон Лявонцьевіч Зімонін. Ён знішчыў нафтабазу, дапамог эвакуіраваць тэхніку Ударнай МТС. Абсталяванне і трактары машынна-трактарнай станцыі былі  дастаўлены ў глыбокі тыл.</w:t>
      </w:r>
    </w:p>
    <w:p w14:paraId="61D1AEE5"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Былі праведзены і неабходныя мерапрыемствы па падрыхтоўцы партыйнай арганізацыі да работы на акупіраванай тэрыторыі, адабралі найбольш надзейных камуністаў. Неабходна было аформіць падпольную аснову для партызанскага руху, падрыхтаваць матэрыяльна-тэхнічную базу для падпольшчыкаў і партызан. З першых дзён вайны была страчана сувязь з абкамам і ЦК КП(б)Б. Не было ніякай інфармацыі аб тым, што адбываецца вакол. Даводзіліся праводзіць своеасаблівую разведку, звонячы па чарзе да бліжэйшых суседзяў – у Прапойск, Чавусы, Крычаў, Краснаполле. І так кожную ноч. Такая сувязь давала магчымасць ведаць, што лінія фронту праходзіць яшчэ не на самых бліжніх подступах, але ўсё роўна было неспакойна.</w:t>
      </w:r>
    </w:p>
    <w:p w14:paraId="442F6DFE"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На выпадак барацьбы з дыверсіямі ў горадзе быў створан знішчальны атрад. Праўда дзейнічаць яму не давялося, бо вораг не засылаў у наш раён вялікіх дыверсійных груп. Дзейнічалі адзіночкі, перад якімі была пастаўлена задача – аказаць галоўным чынам псіхалагічнае ўздзеянне на насельніцтва, сеяць сярод яго паніку. Кожны дзень у начны час у розных месцах яны пускалі ракеты, распаўсюджвалі чуткі, імкнуліся здзейніць тэрарыстычныя акты. </w:t>
      </w:r>
      <w:r>
        <w:rPr>
          <w:rFonts w:ascii="Times New Roman" w:hAnsi="Times New Roman" w:cs="Times New Roman"/>
          <w:sz w:val="28"/>
          <w:lang w:val="be-BY"/>
        </w:rPr>
        <w:lastRenderedPageBreak/>
        <w:t>Аднойчы днём быў абстраляны міліцыянер з двара суседняга з райкамам дома. На другі раз таксама сярод белага дня стралялі ў ваенкама Арлова. Адкуль стралялі і хто страляў, устанавіць нам не ўдалося. Дыверсанта не знайшлі.</w:t>
      </w:r>
    </w:p>
    <w:p w14:paraId="6A9B8B34"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горадзе былі распаўсюджаны чуткі, нібыта ўсё начальства збегла, кінула насельніцтва на волю лёсу. Праўда, мы лёгка рассеялі гэту паніку, сталі спецыяльна з’яўляцца сярод людзей. Райкам партыі да канца заставаўся ў сваім будынку, а не перайшоў, як гэта прадугледжвалася мабілізацыйным планам, у спецыяльна абсталяванае памяшканне і не закансперыраваўся.</w:t>
      </w:r>
    </w:p>
    <w:p w14:paraId="6C38333D"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Немцы больш за ўсё данімалі нас тым, што амаль штодзённа абстрэламі з самалёта парушалі тэлефоннатэлеграфную сувязь з Прапойскам, які быў для нас своеасаблівым прыкрыццём, таму што знаходзіўся бліжэй нас да фронту. Даводзілася пастаянна высылаць аварыйныя брыгады для ліквідацыі пашкоджанняў.</w:t>
      </w:r>
    </w:p>
    <w:p w14:paraId="431293D6"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Так знешне спакойна, але з вялікім унутраным напружаннем працякала жыццё ў горадзе да 14 ліпеня. А ў гэты дзень усё было перавернута ўверх дном. Каля 5 гадзін раніцы горад разбудзілі магутныя выбухі – узарвалі мост цераз р. Сож. Узрыў выклікаў вялікую паніку і ў лічаныя мінуты горад апусцеў. Усё насельніцтва пайшло на другі бераг ракі, выкарыстаўшы для гэтага запасны плывучы мост. У горадзе засталіся райкам партыі, райвыканкам, райваенкамат, міліцыя, аддзяленне НКУС, бальніца.</w:t>
      </w:r>
    </w:p>
    <w:p w14:paraId="3ABE4924"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Меркавалі, што мостузарвалі немцы. Аказалася, што гэта было зроблена па загаду камандуючага рэзервовай арміяй, якая знаходзілася на левым беразе рэчкі. Ён меў намер узарваць і наш запасны плывучы мост, але народ не даў гэтага зрабіць.</w:t>
      </w:r>
    </w:p>
    <w:p w14:paraId="3108C019"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На працягу дня абстаноўка рэзка абвастрылася. Прапойск перастаў адказваць на нашы званкі, бо ён ужо быў акупіраваны, чарга была за намі. На гэты раз было атрымана ўказанне абкама партыі перайсці на другі бераг Сожа.</w:t>
      </w:r>
    </w:p>
    <w:p w14:paraId="37BE46A4"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Гадзіны за дзве да прыходу немцаў мы пакінулі горад. Пад нашым кантролем засталася толькі левабярэжная частка раёна. Уся яго правабярэжная частка была акупіравана.</w:t>
      </w:r>
    </w:p>
    <w:p w14:paraId="19A8C6F7"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Заняўшы Чэрыкаў, фашысты не адразу фарсіравалі р. Сож. Зрабілі гэта яны тыдні праз тры. Да 11 жніўня мы заставаліся на неакупіраванай частцы раёна, праводзілі работу сярод насельніцтва. Галоўная задача заключалася ў тым, каб фарсіраваць уборку ураджаю зерневых культур, Надзейна схаваць збожжа, каб яно не трапіла ў рукі акупантаў. Дзеля гэтага дазвалялася праводзіць уборку ў індывідуальным парадку. Пасевы тэхнічных культур падлягалі знішчэнню. Але калгаснікі нават не хацелі слухаць аб якайсьці індывідуальнай уборцы і асабліва аб знішчэнні пасеваў лёну. На нас, ажыццяўляючых дырэктывы ЦК партыі па гэтых пытаннях, глядзелі амаль як на ворагаў.</w:t>
      </w:r>
    </w:p>
    <w:p w14:paraId="7AE5ACD8"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Своеасаблівую работу праводзілі мы і па аказанню пасільнай дапамогі бежанцам. Некаторую частку іх удалося падключыць да сельскагаспадарчых работ. Але шладкаваць шсіх у нас не было ніякай магчымасці, таму многія вярнуліся ў Чэрыкаў.</w:t>
      </w:r>
    </w:p>
    <w:p w14:paraId="5824E6BC" w14:textId="77777777" w:rsidR="00902BC1" w:rsidRDefault="00902BC1" w:rsidP="00902BC1">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lastRenderedPageBreak/>
        <w:t>Мы ўвайшлі ў кантакт са штабам стралковага копуса, які заняў абарончы рубеж на р. Сож. Калі стала вядома, што корпус адызодзіць на новыя рубяжы, пакінулі раён і мы. У ноч на 12 жніўня пераехалі ў сяло.</w:t>
      </w:r>
    </w:p>
    <w:p w14:paraId="23D2FDC1" w14:textId="77777777" w:rsidR="005C5394" w:rsidRDefault="005C5394">
      <w:bookmarkStart w:id="0" w:name="_GoBack"/>
      <w:bookmarkEnd w:id="0"/>
    </w:p>
    <w:sectPr w:rsidR="005C5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94"/>
    <w:rsid w:val="005C5394"/>
    <w:rsid w:val="0090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97637-D993-4FCA-9571-483B7D08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B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2021-06-08T13:57:00Z</dcterms:created>
  <dcterms:modified xsi:type="dcterms:W3CDTF">2021-06-08T13:58:00Z</dcterms:modified>
</cp:coreProperties>
</file>