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0372C" w14:textId="77777777" w:rsidR="00C048FE" w:rsidRPr="00923E0E" w:rsidRDefault="00C048FE" w:rsidP="00C048FE">
      <w:pPr>
        <w:jc w:val="both"/>
        <w:rPr>
          <w:rFonts w:ascii="Times New Roman" w:hAnsi="Times New Roman" w:cs="Times New Roman"/>
          <w:b/>
          <w:sz w:val="28"/>
          <w:lang w:val="be-BY"/>
        </w:rPr>
      </w:pPr>
      <w:r w:rsidRPr="00923E0E">
        <w:rPr>
          <w:rFonts w:ascii="Times New Roman" w:hAnsi="Times New Roman" w:cs="Times New Roman"/>
          <w:b/>
          <w:sz w:val="28"/>
          <w:lang w:val="be-BY"/>
        </w:rPr>
        <w:t>ВЯСЕЛЛЕ НЕ АДБЫЛОСЯ</w:t>
      </w:r>
    </w:p>
    <w:p w14:paraId="42B16FD2"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 xml:space="preserve"> Аляксей Васілевіч Пядухаў нарадзіўся ў 1920 г. у в. Сухія Гаі Варонежскай вобласці. З сялян. Службу ў Чырвонай Арміі праходзіў у Віцебску ў 56-м артылерыйскім, потым у 18-м казачым палку.</w:t>
      </w:r>
    </w:p>
    <w:p w14:paraId="2C1BA727"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З першых дзён вайны Аляксей Пядухаў удзельнічаў у бесперапынных, цяжкіх баях. Некалькі разоў трапляў у акружэнне, выходзіў з яго, зноў змагаўся з ворагам. Многія яго таварышы па службе загінулі ў міжрэччы Сожа і Проні. Мала хто ўцалеў. Параненых фашысты дабівалі.</w:t>
      </w:r>
    </w:p>
    <w:p w14:paraId="3BE8512B"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Падухаў таксама быў паранены і да глыбокай восені хаваўся ў лесе. Стаў партызанам, разведчыкам, камандзірам аддзялення.</w:t>
      </w:r>
    </w:p>
    <w:p w14:paraId="5A7EBBD5"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У красавіку 1943 г. 720-ы партызанскі атрад, у якім змагаўся Пядухаў, пайшоў з Клічава ў напрамку Чэрыкава. У мястэчку Ціхінічы Рагачоўскага раёна ў атрад павінны былі ўліцца сілком мабілізаваныя немцамі паліцаі. На гэтае заданне накіравалі ўзмоцнены ўзвод з разведчыкамі.</w:t>
      </w:r>
    </w:p>
    <w:p w14:paraId="4AF8B2B8"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Здарылася непрадбачанае. У нядзелю адзін з паліцаяў наладзіў пышнае вяселле. Камандаванне атрада прыняло рашэнне: бою не пачынаць, вяселле не разганяць, а з’явіцца пад выглядам гасцей, забраць тых, хто пойдзе ў атрад, і знішчыць здраднікаў. Разведчыкі надзелі на рукавы белыя павязкі, як у паліцаяў, і накіраваліся ў мястэчка. Прыкрываць іх на агародах застаўся ўзвод партызан.</w:t>
      </w:r>
    </w:p>
    <w:p w14:paraId="41ED1C9A"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У той дзень варту неслі паліцаі, што рыхтаваліся перайсці да партызан. Абмяняўшыся паролямі, разведчыкі ўвайшлі ў мястэчка. Прыблізіліся к дому, дзе шло вяселле. Партызаны, што заставаліся на агародах, пакінуўшы сваіх вартавых на выхадах з мястэчка, таксама накіраваліся туды. Вяселле было ў разгары, самагон ліўся ракою, гоман, гвалт. Разведчыкі спыніліся на парозе. У кутку каля печы стаялі вінтоўкі.</w:t>
      </w:r>
    </w:p>
    <w:p w14:paraId="406F1F08"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Убачыўшы незнаёмага паліцая, гаспадар запрасіў яго да стала, і тут жа насцярожыўся. Вызвалі падазронасць перш за ўсё зброя і адзенне Пядухава. У яго быў трафейны нямецкі аўтамат, а паліцаю, нават старшаму ў воласці, насіць такую зброю не дазвалялася. Значыць, гэта высокае начальства, але абмундыраванне не начальніцкае: звычайнае, не па форме, адзенне, якое насілі вясковыя паліцаі.</w:t>
      </w:r>
    </w:p>
    <w:p w14:paraId="02063CA5"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Учуў няладнае і начальнік валаснога паліцэйскага ўчастка. Ён падаў знак сваім і тыя пачалі вылазіць з-за стала. Пядухаў хутка сцяміў і скамандаваў:</w:t>
      </w:r>
    </w:p>
    <w:p w14:paraId="44512509"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 Ні з месца! Рукі ўверх!</w:t>
      </w:r>
    </w:p>
    <w:p w14:paraId="7806B2B8"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Некалькі паліцаяў, што сядзелі бліжэй да парога, кінуліся да зброі. Але было позна. На іх глядзелі ствалы аўтаматаў і вінтовак. Начальнік валасной паліцыі, які сядзеў на ганаровым месцы, побач з жаніхом і нявестай, выскачыў у акно, але адразу ж трапіў у рукі партызан. Усіх паліцаяў узялі без адзінага выстралу. Жыхары мястэчка з удзячнасцю праводзілі народных мсціўцаў. Частка моладзі пайшла разам з партызанамі.</w:t>
      </w:r>
    </w:p>
    <w:p w14:paraId="340335A1"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 xml:space="preserve">Летам 1943  г. у Чэрыкаўскім раёне дзейнічала ўжо некалькі атрадаў і брыгад. У пагранічных вёсках партызанскай зоны з’явіліся партызанскія камендатуры – </w:t>
      </w:r>
      <w:r>
        <w:rPr>
          <w:rFonts w:ascii="Times New Roman" w:hAnsi="Times New Roman" w:cs="Times New Roman"/>
          <w:sz w:val="28"/>
          <w:lang w:val="be-BY"/>
        </w:rPr>
        <w:lastRenderedPageBreak/>
        <w:t>своеасаблівыя заставы. Адна з такіх застаў была ў в. Бакунавічы. Камендантам яе назначылі Аляксея Пядухава. У абавязкі камендатуры ўваходзіла: весці разведку на Чэрыкаў, выдаваць туды пропускі, правяраць тых, хто прыходзіў у партызанскую зону, трымаць сакрэты на подступах да вёскі, лавіць шпіёнаў і дастаўляць “языкоў”.</w:t>
      </w:r>
    </w:p>
    <w:p w14:paraId="7A2D33D5"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Служба ў камендатуры была небяспечнай. Аляксей жа і яго хлопцы лічылі яе чамусьці нуднай. На самай справе – сядзі ў сакрэце, як той вартаўнік каля свірна ці на агародзе. Ды яшчэ з гэтымі жанчынамі важдайся: адной хочацца на кірмаш у Чэрыкаў схадзіць, другой – да сваякоў ў суседнюю вёску.</w:t>
      </w:r>
    </w:p>
    <w:p w14:paraId="332A641F"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Іншая справа “языкі”. Аляксей і яго разведчыкі прыводзілі іх у штаб амаль кожны дзень. Каб старшыя камандзіры не сварыліся за такое празмернае захапленне, “языкоў” бралі розных. Сёння паліцая прывядуць, праз дзень карніка – эсэсаўца, затым афіцэра ці радавога немца. Аднойчы ўзялі адразу траіх: нямецкага лейтэнанта, унтэр – афіцэра і радавога – шафёра з матацыклам.</w:t>
      </w:r>
    </w:p>
    <w:p w14:paraId="7C4FC8E8"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Было гэта так. Алёша з Пятром Натычкам паехалі вярхом на конях правяраць сакрэты. Непадалёку ад бальшака Чэрыкаў – Вепрын яны спешыліся, коней пакінулі ў ельніку, а самі пайшлі к дарозе. Там у сакрэце ляжалі Мікалай Рыбакоў і Аркадзь Садоўскі. З боку в. Вепрын, дзе стаяў нямецкі гарнізон, пачуўся шум матацыкла. Хутка ён застракатаў побач на дарозе і спыніўся. Немцаў было трое. Яны, пэўна, лічылі гэта месца бяспечным, інакш малой групай не паехалі б.</w:t>
      </w:r>
    </w:p>
    <w:p w14:paraId="1BDB6FB5"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З каляскі вылез лейтэнант і пайшоў у лес, якраз туды, дзе ляжалі партызаны. Аляксей і Пётр падкраліся ззаду і павалілі афіцэра на спіну, шапкай заткнулі яму рот, падцягнулі штаны, звязалі рукі і ногі і занеслі далей у кусты. Аркадзь застаўся з афіцэрам, а трое вярнуліся да бальшака. Прайшло мінут дзесяць. Салдат пачаў сігналіць. Унтэр – афіцэр памкнуўся ісці ў лес, але перадумаў, нешта сказаў салдату. Той пачаў сігналіць гучней і працяжней.</w:t>
      </w:r>
    </w:p>
    <w:p w14:paraId="4C593D4F"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Хлопцы глядзелі на Аляксея. Чаго ён чакае? Даць бы чаргу з аўтамата па немцах і айда! Але ў Алёшы быў іншы план. Добра было б захапіць жывымі ўсіх траіх, разам з матацыклам.</w:t>
      </w:r>
    </w:p>
    <w:p w14:paraId="1691CF47"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Унтэр – афіцэр не вытрымаў, сышоў з дарогі і пачаў прабірацца праз прыдарожны хмызняк. Як толькі ён выйшаў з хмызняку, хлопцы схапілі яго, заткнулі рот і звязалі. Матацыкліст, пэўна, пачуў шорах і насцярожыўся, але хутка супакоіўся. Партызаны выскачылі на дарогу і скамандавалі:</w:t>
      </w:r>
    </w:p>
    <w:p w14:paraId="72C98685"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 Хэндэ хох!</w:t>
      </w:r>
    </w:p>
    <w:p w14:paraId="383A9135"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Салдат паспрабаваў завесці матацыкл, ды не паспеў. Алёша вельмі хацеў прыехаць у штаб на матацыкле, але ўсе не маглі размясціцца на ім. Машыну прыйшлося знішчыць. Палонных прывялі на заставу ў Бакунавічы.</w:t>
      </w:r>
    </w:p>
    <w:p w14:paraId="39E15F84"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 xml:space="preserve">Пядухава і яго аддзяленне разведчыкаў перавялі на сакрэтную заставу на бальшак Чэрыкаў – Краснаполле. Тут Аляксей з сябрамі – разведчыкамі летам 1943 г. праяўляў сапраўды партызанскую знаходлівасць і адвагу. Не было такой ночы, каб яны не </w:t>
      </w:r>
      <w:r>
        <w:rPr>
          <w:rFonts w:ascii="Times New Roman" w:hAnsi="Times New Roman" w:cs="Times New Roman"/>
          <w:sz w:val="28"/>
          <w:lang w:val="be-BY"/>
        </w:rPr>
        <w:lastRenderedPageBreak/>
        <w:t>абстралялі які - небудзь фашысцкі гарнізон – у Вепрыне, Чудзянах ці ў Чэрыкаве. Яны вялі, па сутнасці, вайну нерваў. Не давалі гітлераўцам спакоў ні днём ні ноччу.</w:t>
      </w:r>
    </w:p>
    <w:p w14:paraId="161A2CD0"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Аднойчы на бальшаку Чэрыкаў – Краснаполле Алёшу ўдалося,  і не першы раз за яго баявую дзейнасць, сутыкнуць паміж сабой праціўніка. Немцы і паліцаі суправаджалі абоз, які накіроўваўся ў краснапольскі гарнізон. Партызаны – разведчыкі раздзяліліся на дзве групы. Адна завязала бой з аховай абозу. На дапамогу ахове з гарнізона, што стаяў у в. Пільня, немцы выслалі падраздзяленне салдат, каля сарака чалавек. Другая група партызан абстраляла гэта падраздзяленне. Кароткімі перабежкамі немцы пайшлі ў наступленне. Варожыя групы збліжаліся. Партызаны непрыкметна адышлі за балоцістую рачулку Рэкту, а немцы распачалі бязлітасны бой паміж сабою. Страты неслі абодва бакі. Ахове абозу не было куды адступаць, а гітлераўцы з пільнянскага гарнізона спрабавалі акружыць яе і знішчыць. Доўга б яшчэ біліся паміж сабой немцы, калі б не прыйшло падмацаванне з Чэрыкава. Толькі тады разабраліся, што ваявалі са сваімі.</w:t>
      </w:r>
    </w:p>
    <w:p w14:paraId="0535E395"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У другі раз Алёша прапанаваў узарваць мост на балоцістай рэчцы Сянна, прытоку Сожа. Мост знаходзіўся каля в. Пільня, дзе размясціўся варожы гарнізон. Узарваць мост ён вырашыў сярод белага дня, на вачах у праціўніка, з дапамогай замініраванага плыта. Ноччу да маста падысці нельга – немцы высеклі ўвесь хмызняк уздоўж ракі і з наступленнем цемнаты ўзмоцнена пускалі асвятляльныя ракеты. Вырашылі падвесці плыт да моста на адлегласць прыкладна сто метраў, затым пусціць яго па цячэнню.</w:t>
      </w:r>
    </w:p>
    <w:p w14:paraId="7F68918F"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У лесе змайстравалі плыт з чатырох бярвён, перавязалі іх лазняком. На плыт палажылі кілаграмаў дваццаць толу ды яшчэ ж аманалу. Уставілі два ўзрывальнікі, да іх прымацавалі дзве жэрдкі з такім разлікам, што калі адна жэрдка не закране сваю, то другая закране насціл моста. Паміж жэрдкамі ўмацавалі велізарны партрэт Гітлера, аблажылі яго яловымі лапкамі, паабручвалі чорнымі анучамі, якія імітавалі жалобны крэп. Збудаванне назвалі “яхтай фюрэра”, хаця нехта прапанаваў назваць “катафалкам Гітлера”.</w:t>
      </w:r>
    </w:p>
    <w:p w14:paraId="69A51142"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Самым цяжкім і небяспечным было вывесці “яхту” на сярэдзіну ракі. За гэту справу ўзяўся Пядухаў. Ён раздзеўся і, штурхаючы перад сабой плыт, пагнаў яго па цячэню ракі. Калі з – за павароту паказаўся мост, Алёша нырнуў і паплыў да берага пад вадой.</w:t>
      </w:r>
    </w:p>
    <w:p w14:paraId="7C9409FB"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Вартавыя, ўбачыўшы плыт, які павольна набліжаўся да іх, схапіліся было за зброю. Але, заўважыўшы партрэт Гітлера, апусцілі рукі. Як страляць па фюрэру. Праўда, існаваў строгі і ясны загад – страляць па ўсім, што будзе рухацца да моста. Але на інструктажы ніхто не гаварыў, як быць, калі паплыве партрэт Гітлера. Страляць без загаду? Няма дурняў. За Гітлера не даруюць. Вартавыя далі сігнал трывогі. Як толькі начальнік каравула з салдатамі дабеглі да сярэдзіны моста, прагучаў магутнай сілы ўзрыў.</w:t>
      </w:r>
    </w:p>
    <w:p w14:paraId="564FEFCC"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t>На наступны дзень з Чэрыкава прыбыла спецыяльная камісія, каб расследаваць абставіны ўзрыву моста. Але следства нічога не дало – сведкаў не засталося.</w:t>
      </w:r>
    </w:p>
    <w:p w14:paraId="53AF4AA3" w14:textId="77777777" w:rsidR="00C048FE" w:rsidRDefault="00C048FE" w:rsidP="00C048FE">
      <w:pPr>
        <w:ind w:firstLine="709"/>
        <w:jc w:val="both"/>
        <w:rPr>
          <w:rFonts w:ascii="Times New Roman" w:hAnsi="Times New Roman" w:cs="Times New Roman"/>
          <w:sz w:val="28"/>
          <w:lang w:val="be-BY"/>
        </w:rPr>
      </w:pPr>
      <w:r>
        <w:rPr>
          <w:rFonts w:ascii="Times New Roman" w:hAnsi="Times New Roman" w:cs="Times New Roman"/>
          <w:sz w:val="28"/>
          <w:lang w:val="be-BY"/>
        </w:rPr>
        <w:lastRenderedPageBreak/>
        <w:t>Пасял злучэнне з часцямі Чырвонай Арміі ў  кастрычніку 1943 г. Пядухаў чатыры месяцы змагаўся ў знішчальным батальёне на Чэрыкаўшчыне. Пасля пайшоў у армію. Служыў разведчыкам у гвардзейскім мінамётным палку. Двойчы быў паранены. Закончыў баявы шлях у Германіі. Узнагароджаны двума ордэнамі і некалькімі медалямі. У 1946 г. дэмабілізаваўся і вярнуўся на радзіму. Працаваў машыністам ў дэпо.</w:t>
      </w:r>
    </w:p>
    <w:p w14:paraId="06CF2DC7" w14:textId="77777777" w:rsidR="00C048FE" w:rsidRDefault="00C048FE" w:rsidP="00C048FE">
      <w:pPr>
        <w:ind w:firstLine="709"/>
        <w:jc w:val="both"/>
        <w:rPr>
          <w:rFonts w:ascii="Times New Roman" w:hAnsi="Times New Roman" w:cs="Times New Roman"/>
          <w:sz w:val="28"/>
          <w:lang w:val="be-BY"/>
        </w:rPr>
      </w:pPr>
    </w:p>
    <w:p w14:paraId="2BE8A017" w14:textId="77777777" w:rsidR="00526DE8" w:rsidRPr="00C048FE" w:rsidRDefault="00526DE8">
      <w:pPr>
        <w:rPr>
          <w:lang w:val="be-BY"/>
        </w:rPr>
      </w:pPr>
      <w:bookmarkStart w:id="0" w:name="_GoBack"/>
      <w:bookmarkEnd w:id="0"/>
    </w:p>
    <w:sectPr w:rsidR="00526DE8" w:rsidRPr="00C048FE" w:rsidSect="00C048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8"/>
    <w:rsid w:val="00526DE8"/>
    <w:rsid w:val="00C04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114AB-87CE-440E-845C-36888933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48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7574</Characters>
  <Application>Microsoft Office Word</Application>
  <DocSecurity>0</DocSecurity>
  <Lines>63</Lines>
  <Paragraphs>17</Paragraphs>
  <ScaleCrop>false</ScaleCrop>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Библиограф</dc:creator>
  <cp:keywords/>
  <dc:description/>
  <cp:lastModifiedBy>Библиограф</cp:lastModifiedBy>
  <cp:revision>2</cp:revision>
  <dcterms:created xsi:type="dcterms:W3CDTF">2021-06-08T13:51:00Z</dcterms:created>
  <dcterms:modified xsi:type="dcterms:W3CDTF">2021-06-08T13:51:00Z</dcterms:modified>
</cp:coreProperties>
</file>