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D07B4">
      <w:pPr>
        <w:pStyle w:val="newncpi0"/>
        <w:jc w:val="center"/>
        <w:rPr>
          <w:color w:val="000000"/>
          <w:lang w:val="ru-RU"/>
        </w:rPr>
      </w:pPr>
      <w:bookmarkStart w:id="0" w:name="_GoBack"/>
      <w:bookmarkEnd w:id="0"/>
      <w:r>
        <w:rPr>
          <w:color w:val="000000"/>
          <w:lang w:val="ru-RU"/>
        </w:rPr>
        <w:t> </w:t>
      </w:r>
    </w:p>
    <w:p w:rsidR="00000000" w:rsidRDefault="00ED07B4">
      <w:pPr>
        <w:pStyle w:val="newncpi0"/>
        <w:jc w:val="center"/>
        <w:rPr>
          <w:color w:val="000000"/>
          <w:lang w:val="ru-RU"/>
        </w:rPr>
      </w:pPr>
      <w:bookmarkStart w:id="1" w:name="a1"/>
      <w:bookmarkEnd w:id="1"/>
      <w:r>
        <w:rPr>
          <w:rStyle w:val="HTML"/>
          <w:b/>
          <w:bCs/>
          <w:caps/>
          <w:shd w:val="clear" w:color="auto" w:fill="FFFFFF"/>
          <w:lang w:val="ru-RU"/>
        </w:rPr>
        <w:t>ПОСТАНОВЛЕНИЕ</w:t>
      </w:r>
      <w:r>
        <w:rPr>
          <w:rStyle w:val="name"/>
          <w:color w:val="000000"/>
          <w:lang w:val="ru-RU"/>
        </w:rPr>
        <w:t> </w:t>
      </w:r>
      <w:r>
        <w:rPr>
          <w:rStyle w:val="HTML"/>
          <w:b/>
          <w:bCs/>
          <w:caps/>
          <w:shd w:val="clear" w:color="auto" w:fill="FFFFFF"/>
          <w:lang w:val="ru-RU"/>
        </w:rPr>
        <w:t>МИНИСТЕРСТВА ТРУДА</w:t>
      </w:r>
      <w:r>
        <w:rPr>
          <w:rStyle w:val="promulgator"/>
          <w:color w:val="000000"/>
          <w:lang w:val="ru-RU"/>
        </w:rPr>
        <w:t xml:space="preserve"> И</w:t>
      </w:r>
      <w:r>
        <w:rPr>
          <w:rStyle w:val="promulgator"/>
          <w:color w:val="000000"/>
          <w:lang w:val="ru-RU"/>
        </w:rPr>
        <w:t xml:space="preserve"> </w:t>
      </w:r>
      <w:r>
        <w:rPr>
          <w:rStyle w:val="HTML"/>
          <w:b/>
          <w:bCs/>
          <w:caps/>
          <w:shd w:val="clear" w:color="auto" w:fill="FFFFFF"/>
          <w:lang w:val="ru-RU"/>
        </w:rPr>
        <w:t>СОЦИАЛЬНОЙ ЗАЩИТЫ РЕСПУБЛИКИ БЕЛАРУСЬ</w:t>
      </w:r>
    </w:p>
    <w:p w:rsidR="00000000" w:rsidRDefault="00ED07B4">
      <w:pPr>
        <w:pStyle w:val="newncpi"/>
        <w:ind w:firstLine="0"/>
        <w:jc w:val="center"/>
        <w:rPr>
          <w:color w:val="000000"/>
          <w:lang w:val="ru-RU"/>
        </w:rPr>
      </w:pPr>
      <w:r>
        <w:rPr>
          <w:rStyle w:val="HTML"/>
          <w:i/>
          <w:iCs/>
          <w:shd w:val="clear" w:color="auto" w:fill="FFFFFF"/>
          <w:lang w:val="ru-RU"/>
        </w:rPr>
        <w:t>31 января 2008</w:t>
      </w:r>
      <w:r>
        <w:rPr>
          <w:rStyle w:val="datepr"/>
          <w:color w:val="000000"/>
          <w:lang w:val="ru-RU"/>
        </w:rPr>
        <w:t xml:space="preserve"> г.</w:t>
      </w:r>
      <w:r>
        <w:rPr>
          <w:rStyle w:val="number"/>
          <w:color w:val="000000"/>
          <w:lang w:val="ru-RU"/>
        </w:rPr>
        <w:t xml:space="preserve"> №</w:t>
      </w:r>
      <w:r>
        <w:rPr>
          <w:rStyle w:val="number"/>
          <w:color w:val="000000"/>
          <w:lang w:val="ru-RU"/>
        </w:rPr>
        <w:t xml:space="preserve"> </w:t>
      </w:r>
      <w:r>
        <w:rPr>
          <w:rStyle w:val="HTML"/>
          <w:i/>
          <w:iCs/>
          <w:shd w:val="clear" w:color="auto" w:fill="FFFFFF"/>
          <w:lang w:val="ru-RU"/>
        </w:rPr>
        <w:t>19</w:t>
      </w:r>
    </w:p>
    <w:p w:rsidR="00000000" w:rsidRDefault="00ED07B4">
      <w:pPr>
        <w:pStyle w:val="title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80"/>
          <w:lang w:val="ru-RU"/>
        </w:rPr>
        <w:t>О</w:t>
      </w:r>
      <w:r>
        <w:rPr>
          <w:rFonts w:ascii="Arial" w:hAnsi="Arial" w:cs="Arial"/>
          <w:color w:val="000080"/>
          <w:lang w:val="ru-RU"/>
        </w:rPr>
        <w:t> </w:t>
      </w:r>
      <w:r>
        <w:rPr>
          <w:rStyle w:val="HTML"/>
          <w:rFonts w:ascii="Arial" w:hAnsi="Arial" w:cs="Arial"/>
          <w:shd w:val="clear" w:color="auto" w:fill="FFFFFF"/>
          <w:lang w:val="ru-RU"/>
        </w:rPr>
        <w:t>сроках эксплуатации</w:t>
      </w:r>
      <w:r>
        <w:rPr>
          <w:rFonts w:ascii="Arial" w:hAnsi="Arial" w:cs="Arial"/>
          <w:color w:val="000080"/>
          <w:lang w:val="ru-RU"/>
        </w:rPr>
        <w:t xml:space="preserve"> технических средств</w:t>
      </w:r>
      <w:r>
        <w:rPr>
          <w:rFonts w:ascii="Arial" w:hAnsi="Arial" w:cs="Arial"/>
          <w:color w:val="000080"/>
          <w:lang w:val="ru-RU"/>
        </w:rPr>
        <w:t xml:space="preserve"> </w:t>
      </w:r>
      <w:r>
        <w:rPr>
          <w:rStyle w:val="HTML"/>
          <w:rFonts w:ascii="Arial" w:hAnsi="Arial" w:cs="Arial"/>
          <w:shd w:val="clear" w:color="auto" w:fill="FFFFFF"/>
          <w:lang w:val="ru-RU"/>
        </w:rPr>
        <w:t>социальной</w:t>
      </w:r>
      <w:r>
        <w:rPr>
          <w:rFonts w:ascii="Arial" w:hAnsi="Arial" w:cs="Arial"/>
          <w:color w:val="000080"/>
          <w:lang w:val="ru-RU"/>
        </w:rPr>
        <w:t xml:space="preserve"> реабилитации</w:t>
      </w:r>
    </w:p>
    <w:p w:rsidR="00000000" w:rsidRDefault="00ED07B4">
      <w:pPr>
        <w:pStyle w:val="changei"/>
        <w:rPr>
          <w:color w:val="000000"/>
          <w:lang w:val="ru-RU"/>
        </w:rPr>
      </w:pPr>
      <w:r>
        <w:rPr>
          <w:color w:val="000000"/>
          <w:lang w:val="ru-RU"/>
        </w:rPr>
        <w:t>Изменения и дополнения:</w:t>
      </w:r>
    </w:p>
    <w:p w:rsidR="00000000" w:rsidRDefault="00ED07B4">
      <w:pPr>
        <w:pStyle w:val="changeadd"/>
        <w:rPr>
          <w:color w:val="000000"/>
          <w:lang w:val="ru-RU"/>
        </w:rPr>
      </w:pPr>
      <w:r>
        <w:rPr>
          <w:rStyle w:val="HTML"/>
          <w:shd w:val="clear" w:color="auto" w:fill="FFFFFF"/>
          <w:lang w:val="ru-RU"/>
        </w:rPr>
        <w:t>Постановление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Министерства труда</w:t>
      </w:r>
      <w:r>
        <w:rPr>
          <w:color w:val="000000"/>
          <w:lang w:val="ru-RU"/>
        </w:rPr>
        <w:t xml:space="preserve"> и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социальной защиты Республики Беларусь</w:t>
      </w:r>
      <w:r>
        <w:rPr>
          <w:color w:val="000000"/>
          <w:lang w:val="ru-RU"/>
        </w:rPr>
        <w:t xml:space="preserve"> от 5 июля 2010 г. № 91 (зарегистрировано в Национальном реестре - № 8/22605 от 27.07.2010 г.);</w:t>
      </w:r>
    </w:p>
    <w:p w:rsidR="00000000" w:rsidRDefault="00ED07B4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Министерства труда и социальной защиты Республики Беларусь от 26 марта 2012 г. № 45 (зарегистрировано в Нацио</w:t>
      </w:r>
      <w:r>
        <w:rPr>
          <w:color w:val="000000"/>
          <w:lang w:val="ru-RU"/>
        </w:rPr>
        <w:t>нальном реестре - № 8/25239 от 09.04.2012 г.);</w:t>
      </w:r>
    </w:p>
    <w:p w:rsidR="00000000" w:rsidRDefault="00ED07B4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Министерства труда и социальной защиты Республики Беларусь от 24 мая 2016 г. № 20 (зарегистрировано в Национальном реестре - № 8/30990 от 14.06.2016 г.);</w:t>
      </w:r>
    </w:p>
    <w:p w:rsidR="00000000" w:rsidRDefault="00ED07B4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Министерства труда и социал</w:t>
      </w:r>
      <w:r>
        <w:rPr>
          <w:color w:val="000000"/>
          <w:lang w:val="ru-RU"/>
        </w:rPr>
        <w:t>ьной защиты Республики Беларусь от 1 августа 2017 г. № 39 (зарегистрировано в Национальном реестре - № 8/32343 от 18.08.2017 г.);</w:t>
      </w:r>
    </w:p>
    <w:p w:rsidR="00000000" w:rsidRDefault="00ED07B4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Министерства труда и социальной защиты Республики Беларусь от 8 декабря 2022 г. № 88 (зарегистрировано в Национа</w:t>
      </w:r>
      <w:r>
        <w:rPr>
          <w:color w:val="000000"/>
          <w:lang w:val="ru-RU"/>
        </w:rPr>
        <w:t>льном реестре - № 8/39231 от 23.12.2022 г.);</w:t>
      </w:r>
    </w:p>
    <w:p w:rsidR="00000000" w:rsidRDefault="00ED07B4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Министерства труда и социальной защиты Республики Беларусь от 16 сентября 2024 г. № 78 (зарегистрировано в Национальном реестре - № 8/42332 от 04.11.2024 г.)</w:t>
      </w:r>
    </w:p>
    <w:p w:rsidR="00000000" w:rsidRDefault="00ED07B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ED07B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На основании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части первой пункта 5 По</w:t>
      </w:r>
      <w:r>
        <w:rPr>
          <w:color w:val="000000"/>
          <w:lang w:val="ru-RU"/>
        </w:rPr>
        <w:t xml:space="preserve">ложения о порядке и условиях обеспечения граждан техническими средствами социальной реабилитации органами по труду, занятости и социальной защите, утвержденного постановлением Совета Министров Республики Беларусь от 11 декабря 2007 г. № 1722, Министерство </w:t>
      </w:r>
      <w:r>
        <w:rPr>
          <w:color w:val="000000"/>
          <w:lang w:val="ru-RU"/>
        </w:rPr>
        <w:t>труда и социальной защиты Республики Беларусь ПОСТАНОВЛЯЕТ:</w:t>
      </w:r>
    </w:p>
    <w:p w:rsidR="00000000" w:rsidRDefault="00ED07B4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1. Установить сроки эксплуатации технических средств социальной реабилитации (далее – средства реабилитации), указанных в пунктах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1–49 Государственного реестра (перечня) технических средств социал</w:t>
      </w:r>
      <w:r>
        <w:rPr>
          <w:color w:val="000000"/>
          <w:lang w:val="ru-RU"/>
        </w:rPr>
        <w:t>ьной реабилитации, установленного постановлением Совета Министров Республики Беларусь от 11 декабря 2007 г. № 1722 «О Государственном реестре (перечне) технических средств социальной реабилитации, порядке и условиях обеспечения ими отдельных категорий граж</w:t>
      </w:r>
      <w:r>
        <w:rPr>
          <w:color w:val="000000"/>
          <w:lang w:val="ru-RU"/>
        </w:rPr>
        <w:t>дан» (далее – Государственный реестр), согласно приложению.</w:t>
      </w:r>
    </w:p>
    <w:p w:rsidR="00000000" w:rsidRDefault="00ED07B4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</w:t>
      </w:r>
      <w:r>
        <w:rPr>
          <w:color w:val="000000"/>
          <w:sz w:val="18"/>
          <w:szCs w:val="18"/>
          <w:vertAlign w:val="superscript"/>
          <w:lang w:val="ru-RU"/>
        </w:rPr>
        <w:t>1</w:t>
      </w:r>
      <w:r>
        <w:rPr>
          <w:color w:val="000000"/>
          <w:lang w:val="ru-RU"/>
        </w:rPr>
        <w:t>. При изменении сроков эксплуатации средств реабилитации, установленных в приложении, в отношении средств реабилитации, выданных ранее изменения таких сроков, применяются сроки эксплуатации с ми</w:t>
      </w:r>
      <w:r>
        <w:rPr>
          <w:color w:val="000000"/>
          <w:lang w:val="ru-RU"/>
        </w:rPr>
        <w:t>нимальными значениями.</w:t>
      </w:r>
    </w:p>
    <w:p w:rsidR="00000000" w:rsidRDefault="00ED07B4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2. Признать утратившими силу:</w:t>
      </w:r>
    </w:p>
    <w:p w:rsidR="00000000" w:rsidRDefault="00ED07B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постановление Министерства труда и социальной защиты Республики Беларусь от 21 марта 2002 г. № 36 «Об утверждении Инструкции о порядке обеспечения техническими средствами социальной реабилитации инвалидо</w:t>
      </w:r>
      <w:r>
        <w:rPr>
          <w:color w:val="000000"/>
          <w:lang w:val="ru-RU"/>
        </w:rPr>
        <w:t>в, а также пенсионеров и иных категорий граждан, которые не являются инвалидами, но по медицинским показаниям нуждаются в средствах реабилитации, органами по труду и социальной защите Республики Беларусь» (Национальный реестр правовых актов Республики Бела</w:t>
      </w:r>
      <w:r>
        <w:rPr>
          <w:color w:val="000000"/>
          <w:lang w:val="ru-RU"/>
        </w:rPr>
        <w:t>русь, 2002 г., № 47, 8/7968);</w:t>
      </w:r>
    </w:p>
    <w:p w:rsidR="00000000" w:rsidRDefault="00ED07B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постановление Министерства труда и социальной защиты Республики Беларусь от 14 ноября 2003 г. № 142 «О внесении изменений и дополнений в Инструкцию о порядке обеспечения техническими </w:t>
      </w:r>
      <w:r>
        <w:rPr>
          <w:color w:val="000000"/>
          <w:lang w:val="ru-RU"/>
        </w:rPr>
        <w:lastRenderedPageBreak/>
        <w:t>средствами социальной реабилитации инвалидо</w:t>
      </w:r>
      <w:r>
        <w:rPr>
          <w:color w:val="000000"/>
          <w:lang w:val="ru-RU"/>
        </w:rPr>
        <w:t>в, а также пенсионеров и иных категорий граждан, которые не являются инвалидами, но по медицинским показаниям нуждаются в средствах реабилитации, органами по труду и социальной защите Республики Беларусь» (Национальный реестр правовых актов Республики Бела</w:t>
      </w:r>
      <w:r>
        <w:rPr>
          <w:color w:val="000000"/>
          <w:lang w:val="ru-RU"/>
        </w:rPr>
        <w:t>русь, 2003 г., № 135, 8/10266).</w:t>
      </w:r>
    </w:p>
    <w:p w:rsidR="00000000" w:rsidRDefault="00ED07B4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3. Настоящее постановление вступает в силу со дня его официального опубликования.</w:t>
      </w:r>
    </w:p>
    <w:p w:rsidR="00000000" w:rsidRDefault="00ED07B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D07B4">
            <w:pPr>
              <w:pStyle w:val="newncpi0"/>
              <w:jc w:val="left"/>
              <w:rPr>
                <w:color w:val="000000"/>
              </w:rPr>
            </w:pPr>
            <w:proofErr w:type="spellStart"/>
            <w:r>
              <w:rPr>
                <w:rStyle w:val="post"/>
                <w:color w:val="000000"/>
              </w:rPr>
              <w:t>Министр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D07B4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В.Н.Потупчик</w:t>
            </w:r>
            <w:proofErr w:type="spellEnd"/>
          </w:p>
        </w:tc>
      </w:tr>
    </w:tbl>
    <w:p w:rsidR="00000000" w:rsidRDefault="00ED07B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333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5"/>
        <w:gridCol w:w="3044"/>
      </w:tblGrid>
      <w:tr w:rsidR="00000000"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A01E78" w:rsidRDefault="00ED07B4">
            <w:pPr>
              <w:pStyle w:val="agree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>СОГЛАСОВАНО</w:t>
            </w:r>
          </w:p>
          <w:p w:rsidR="00000000" w:rsidRPr="00A01E78" w:rsidRDefault="00ED07B4">
            <w:pPr>
              <w:pStyle w:val="agree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 xml:space="preserve">Первый заместитель </w:t>
            </w:r>
            <w:r w:rsidRPr="00A01E78">
              <w:rPr>
                <w:color w:val="000000"/>
                <w:lang w:val="ru-RU"/>
              </w:rPr>
              <w:br/>
              <w:t xml:space="preserve">Министра здравоохранения </w:t>
            </w:r>
            <w:r w:rsidRPr="00A01E78">
              <w:rPr>
                <w:color w:val="000000"/>
                <w:lang w:val="ru-RU"/>
              </w:rPr>
              <w:br/>
              <w:t>Республики Беларусь</w:t>
            </w:r>
          </w:p>
          <w:p w:rsidR="00000000" w:rsidRDefault="00ED07B4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Р.А.Часнойть</w:t>
            </w:r>
            <w:proofErr w:type="spellEnd"/>
          </w:p>
          <w:p w:rsidR="00000000" w:rsidRDefault="00ED07B4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15.01.2008</w:t>
            </w:r>
          </w:p>
        </w:tc>
        <w:tc>
          <w:tcPr>
            <w:tcW w:w="21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A01E78" w:rsidRDefault="00ED07B4">
            <w:pPr>
              <w:pStyle w:val="agree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>СОГЛАСОВАНО</w:t>
            </w:r>
          </w:p>
          <w:p w:rsidR="00000000" w:rsidRPr="00A01E78" w:rsidRDefault="00ED07B4">
            <w:pPr>
              <w:pStyle w:val="agree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 xml:space="preserve">Министр финансов </w:t>
            </w:r>
            <w:r w:rsidRPr="00A01E78">
              <w:rPr>
                <w:color w:val="000000"/>
                <w:lang w:val="ru-RU"/>
              </w:rPr>
              <w:br/>
              <w:t>Республики Беларусь</w:t>
            </w:r>
          </w:p>
          <w:p w:rsidR="00000000" w:rsidRPr="00A01E78" w:rsidRDefault="00ED07B4">
            <w:pPr>
              <w:pStyle w:val="agreefio"/>
              <w:rPr>
                <w:color w:val="000000"/>
                <w:lang w:val="ru-RU"/>
              </w:rPr>
            </w:pPr>
            <w:proofErr w:type="spellStart"/>
            <w:r w:rsidRPr="00A01E78">
              <w:rPr>
                <w:color w:val="000000"/>
                <w:lang w:val="ru-RU"/>
              </w:rPr>
              <w:t>Н.П.Корбут</w:t>
            </w:r>
            <w:proofErr w:type="spellEnd"/>
          </w:p>
          <w:p w:rsidR="00000000" w:rsidRDefault="00ED07B4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23.01.2008</w:t>
            </w:r>
          </w:p>
        </w:tc>
      </w:tr>
      <w:tr w:rsidR="00000000"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A01E78" w:rsidRDefault="00ED07B4">
            <w:pPr>
              <w:pStyle w:val="agree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>СОГЛАСОВАНО</w:t>
            </w:r>
          </w:p>
          <w:p w:rsidR="00000000" w:rsidRPr="00A01E78" w:rsidRDefault="00ED07B4">
            <w:pPr>
              <w:pStyle w:val="agree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 xml:space="preserve">Генеральный директор </w:t>
            </w:r>
            <w:r w:rsidRPr="00A01E78">
              <w:rPr>
                <w:color w:val="000000"/>
                <w:lang w:val="ru-RU"/>
              </w:rPr>
              <w:br/>
              <w:t xml:space="preserve">Белорусского республиканского </w:t>
            </w:r>
            <w:r w:rsidRPr="00A01E78">
              <w:rPr>
                <w:color w:val="000000"/>
                <w:lang w:val="ru-RU"/>
              </w:rPr>
              <w:br/>
              <w:t>унитарного страхового предприятия</w:t>
            </w:r>
            <w:r w:rsidRPr="00A01E78">
              <w:rPr>
                <w:color w:val="000000"/>
                <w:lang w:val="ru-RU"/>
              </w:rPr>
              <w:br/>
              <w:t>«</w:t>
            </w:r>
            <w:proofErr w:type="spellStart"/>
            <w:r w:rsidRPr="00A01E78">
              <w:rPr>
                <w:color w:val="000000"/>
                <w:lang w:val="ru-RU"/>
              </w:rPr>
              <w:t>Белгосстрах</w:t>
            </w:r>
            <w:proofErr w:type="spellEnd"/>
            <w:r w:rsidRPr="00A01E78">
              <w:rPr>
                <w:color w:val="000000"/>
                <w:lang w:val="ru-RU"/>
              </w:rPr>
              <w:t>»</w:t>
            </w:r>
          </w:p>
          <w:p w:rsidR="00000000" w:rsidRDefault="00ED07B4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А.И.Сверж</w:t>
            </w:r>
            <w:proofErr w:type="spellEnd"/>
          </w:p>
          <w:p w:rsidR="00000000" w:rsidRDefault="00ED07B4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17.01.2008</w:t>
            </w:r>
          </w:p>
        </w:tc>
        <w:tc>
          <w:tcPr>
            <w:tcW w:w="21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A01E78" w:rsidRDefault="00ED07B4">
            <w:pPr>
              <w:pStyle w:val="agree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>СОГЛАСОВАНО</w:t>
            </w:r>
          </w:p>
          <w:p w:rsidR="00000000" w:rsidRPr="00A01E78" w:rsidRDefault="00ED07B4">
            <w:pPr>
              <w:pStyle w:val="agree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 xml:space="preserve">Заместитель председателя </w:t>
            </w:r>
            <w:r w:rsidRPr="00A01E78">
              <w:rPr>
                <w:color w:val="000000"/>
                <w:lang w:val="ru-RU"/>
              </w:rPr>
              <w:br/>
              <w:t>Брестского областн</w:t>
            </w:r>
            <w:r w:rsidRPr="00A01E78">
              <w:rPr>
                <w:color w:val="000000"/>
                <w:lang w:val="ru-RU"/>
              </w:rPr>
              <w:t xml:space="preserve">ого </w:t>
            </w:r>
            <w:r w:rsidRPr="00A01E78">
              <w:rPr>
                <w:color w:val="000000"/>
                <w:lang w:val="ru-RU"/>
              </w:rPr>
              <w:br/>
              <w:t>исполнительного комитета</w:t>
            </w:r>
          </w:p>
          <w:p w:rsidR="00000000" w:rsidRDefault="00ED07B4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М.И.Юхимук</w:t>
            </w:r>
            <w:proofErr w:type="spellEnd"/>
          </w:p>
          <w:p w:rsidR="00000000" w:rsidRDefault="00ED07B4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21.01.2008</w:t>
            </w:r>
          </w:p>
        </w:tc>
      </w:tr>
      <w:tr w:rsidR="00000000"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A01E78" w:rsidRDefault="00ED07B4">
            <w:pPr>
              <w:pStyle w:val="agree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>СОГЛАСОВАНО</w:t>
            </w:r>
          </w:p>
          <w:p w:rsidR="00000000" w:rsidRPr="00A01E78" w:rsidRDefault="00ED07B4">
            <w:pPr>
              <w:pStyle w:val="agree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 xml:space="preserve">Заместитель председателя </w:t>
            </w:r>
            <w:r w:rsidRPr="00A01E78">
              <w:rPr>
                <w:color w:val="000000"/>
                <w:lang w:val="ru-RU"/>
              </w:rPr>
              <w:br/>
              <w:t xml:space="preserve">Витебского областного </w:t>
            </w:r>
            <w:r w:rsidRPr="00A01E78">
              <w:rPr>
                <w:color w:val="000000"/>
                <w:lang w:val="ru-RU"/>
              </w:rPr>
              <w:br/>
              <w:t>исполнительного комитета</w:t>
            </w:r>
          </w:p>
          <w:p w:rsidR="00000000" w:rsidRDefault="00ED07B4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П.В.Южик</w:t>
            </w:r>
            <w:proofErr w:type="spellEnd"/>
          </w:p>
          <w:p w:rsidR="00000000" w:rsidRDefault="00ED07B4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18.01.2008</w:t>
            </w:r>
          </w:p>
        </w:tc>
        <w:tc>
          <w:tcPr>
            <w:tcW w:w="21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A01E78" w:rsidRDefault="00ED07B4">
            <w:pPr>
              <w:pStyle w:val="agree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>СОГЛАСОВАНО</w:t>
            </w:r>
          </w:p>
          <w:p w:rsidR="00000000" w:rsidRPr="00A01E78" w:rsidRDefault="00ED07B4">
            <w:pPr>
              <w:pStyle w:val="agree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 xml:space="preserve">Председатель </w:t>
            </w:r>
            <w:r w:rsidRPr="00A01E78">
              <w:rPr>
                <w:color w:val="000000"/>
                <w:lang w:val="ru-RU"/>
              </w:rPr>
              <w:br/>
              <w:t xml:space="preserve">Гомельского областного </w:t>
            </w:r>
            <w:r w:rsidRPr="00A01E78">
              <w:rPr>
                <w:color w:val="000000"/>
                <w:lang w:val="ru-RU"/>
              </w:rPr>
              <w:br/>
              <w:t>исполнительного комитета</w:t>
            </w:r>
          </w:p>
          <w:p w:rsidR="00000000" w:rsidRDefault="00ED07B4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А.С.Якобсон</w:t>
            </w:r>
            <w:proofErr w:type="spellEnd"/>
          </w:p>
          <w:p w:rsidR="00000000" w:rsidRDefault="00ED07B4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18.01.2008</w:t>
            </w:r>
          </w:p>
        </w:tc>
      </w:tr>
      <w:tr w:rsidR="00000000"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A01E78" w:rsidRDefault="00ED07B4">
            <w:pPr>
              <w:pStyle w:val="agree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>СОГЛАСОВАНО</w:t>
            </w:r>
          </w:p>
          <w:p w:rsidR="00000000" w:rsidRPr="00A01E78" w:rsidRDefault="00ED07B4">
            <w:pPr>
              <w:pStyle w:val="agree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 xml:space="preserve">Председатель </w:t>
            </w:r>
            <w:r w:rsidRPr="00A01E78">
              <w:rPr>
                <w:color w:val="000000"/>
                <w:lang w:val="ru-RU"/>
              </w:rPr>
              <w:br/>
              <w:t xml:space="preserve">Гродненского областного </w:t>
            </w:r>
            <w:r w:rsidRPr="00A01E78">
              <w:rPr>
                <w:color w:val="000000"/>
                <w:lang w:val="ru-RU"/>
              </w:rPr>
              <w:br/>
              <w:t>исполнительного комитета</w:t>
            </w:r>
          </w:p>
          <w:p w:rsidR="00000000" w:rsidRDefault="00ED07B4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В.Е.Савченко</w:t>
            </w:r>
            <w:proofErr w:type="spellEnd"/>
          </w:p>
          <w:p w:rsidR="00000000" w:rsidRDefault="00ED07B4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18.01.2008</w:t>
            </w:r>
          </w:p>
        </w:tc>
        <w:tc>
          <w:tcPr>
            <w:tcW w:w="21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A01E78" w:rsidRDefault="00ED07B4">
            <w:pPr>
              <w:pStyle w:val="agree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>СОГЛАСОВАНО</w:t>
            </w:r>
          </w:p>
          <w:p w:rsidR="00000000" w:rsidRPr="00A01E78" w:rsidRDefault="00ED07B4">
            <w:pPr>
              <w:pStyle w:val="agree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 xml:space="preserve">Председатель </w:t>
            </w:r>
            <w:r w:rsidRPr="00A01E78">
              <w:rPr>
                <w:color w:val="000000"/>
                <w:lang w:val="ru-RU"/>
              </w:rPr>
              <w:br/>
              <w:t xml:space="preserve">Минского областного </w:t>
            </w:r>
            <w:r w:rsidRPr="00A01E78">
              <w:rPr>
                <w:color w:val="000000"/>
                <w:lang w:val="ru-RU"/>
              </w:rPr>
              <w:br/>
              <w:t>исполнительного комитета</w:t>
            </w:r>
          </w:p>
          <w:p w:rsidR="00000000" w:rsidRDefault="00ED07B4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Л.Ф.Крупец</w:t>
            </w:r>
            <w:proofErr w:type="spellEnd"/>
          </w:p>
          <w:p w:rsidR="00000000" w:rsidRDefault="00ED07B4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18.01.2008</w:t>
            </w:r>
          </w:p>
        </w:tc>
      </w:tr>
      <w:tr w:rsidR="00000000"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agree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c>
          <w:tcPr>
            <w:tcW w:w="2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A01E78" w:rsidRDefault="00ED07B4">
            <w:pPr>
              <w:pStyle w:val="agree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>СОГЛАСОВАНО</w:t>
            </w:r>
          </w:p>
          <w:p w:rsidR="00000000" w:rsidRPr="00A01E78" w:rsidRDefault="00ED07B4">
            <w:pPr>
              <w:pStyle w:val="agree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 xml:space="preserve">Заместитель председателя </w:t>
            </w:r>
            <w:r w:rsidRPr="00A01E78">
              <w:rPr>
                <w:color w:val="000000"/>
                <w:lang w:val="ru-RU"/>
              </w:rPr>
              <w:br/>
            </w:r>
            <w:r w:rsidRPr="00A01E78">
              <w:rPr>
                <w:color w:val="000000"/>
                <w:lang w:val="ru-RU"/>
              </w:rPr>
              <w:t xml:space="preserve">Могилевского областного </w:t>
            </w:r>
            <w:r w:rsidRPr="00A01E78">
              <w:rPr>
                <w:color w:val="000000"/>
                <w:lang w:val="ru-RU"/>
              </w:rPr>
              <w:br/>
              <w:t>исполнительного комитета</w:t>
            </w:r>
          </w:p>
          <w:p w:rsidR="00000000" w:rsidRDefault="00ED07B4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А.А.Дубко</w:t>
            </w:r>
            <w:proofErr w:type="spellEnd"/>
          </w:p>
          <w:p w:rsidR="00000000" w:rsidRDefault="00ED07B4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18.01.2008</w:t>
            </w:r>
          </w:p>
        </w:tc>
        <w:tc>
          <w:tcPr>
            <w:tcW w:w="21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A01E78" w:rsidRDefault="00ED07B4">
            <w:pPr>
              <w:pStyle w:val="agree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>СОГЛАСОВАНО</w:t>
            </w:r>
          </w:p>
          <w:p w:rsidR="00000000" w:rsidRPr="00A01E78" w:rsidRDefault="00ED07B4">
            <w:pPr>
              <w:pStyle w:val="agree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 xml:space="preserve">Председатель </w:t>
            </w:r>
            <w:r w:rsidRPr="00A01E78">
              <w:rPr>
                <w:color w:val="000000"/>
                <w:lang w:val="ru-RU"/>
              </w:rPr>
              <w:br/>
              <w:t xml:space="preserve">Минского городского </w:t>
            </w:r>
            <w:r w:rsidRPr="00A01E78">
              <w:rPr>
                <w:color w:val="000000"/>
                <w:lang w:val="ru-RU"/>
              </w:rPr>
              <w:br/>
              <w:t>исполнительного комитета</w:t>
            </w:r>
          </w:p>
          <w:p w:rsidR="00000000" w:rsidRDefault="00ED07B4">
            <w:pPr>
              <w:pStyle w:val="agreefi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М.Я.Павлов</w:t>
            </w:r>
            <w:proofErr w:type="spellEnd"/>
          </w:p>
          <w:p w:rsidR="00000000" w:rsidRDefault="00ED07B4">
            <w:pPr>
              <w:pStyle w:val="agreedate"/>
              <w:rPr>
                <w:color w:val="000000"/>
              </w:rPr>
            </w:pPr>
            <w:r>
              <w:rPr>
                <w:color w:val="000000"/>
              </w:rPr>
              <w:t>21.01.2008</w:t>
            </w:r>
          </w:p>
        </w:tc>
      </w:tr>
    </w:tbl>
    <w:p w:rsidR="00000000" w:rsidRDefault="00ED07B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8"/>
        <w:gridCol w:w="3272"/>
      </w:tblGrid>
      <w:tr w:rsidR="00000000"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append1"/>
              <w:rPr>
                <w:color w:val="000000"/>
              </w:rPr>
            </w:pPr>
            <w:bookmarkStart w:id="2" w:name="a8"/>
            <w:bookmarkEnd w:id="2"/>
            <w:proofErr w:type="spellStart"/>
            <w:r>
              <w:rPr>
                <w:color w:val="000000"/>
              </w:rPr>
              <w:t>Приложение</w:t>
            </w:r>
            <w:proofErr w:type="spellEnd"/>
          </w:p>
          <w:p w:rsidR="00000000" w:rsidRDefault="00ED07B4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proofErr w:type="spellStart"/>
            <w:r>
              <w:rPr>
                <w:color w:val="000000"/>
              </w:rPr>
              <w:t>постановлению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Министерства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труда</w:t>
            </w:r>
            <w:proofErr w:type="spellEnd"/>
            <w:r>
              <w:rPr>
                <w:color w:val="000000"/>
              </w:rPr>
              <w:br/>
              <w:t xml:space="preserve">и </w:t>
            </w:r>
            <w:proofErr w:type="spellStart"/>
            <w:r>
              <w:rPr>
                <w:color w:val="000000"/>
              </w:rPr>
              <w:t>социальной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защиты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lastRenderedPageBreak/>
              <w:t>Республики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Беларусь</w:t>
            </w:r>
            <w:proofErr w:type="spellEnd"/>
            <w:r>
              <w:rPr>
                <w:color w:val="000000"/>
              </w:rPr>
              <w:br/>
            </w:r>
            <w:r>
              <w:rPr>
                <w:color w:val="000000"/>
              </w:rPr>
              <w:t>31.01.2008 № 19</w:t>
            </w:r>
            <w:r>
              <w:rPr>
                <w:color w:val="000000"/>
              </w:rPr>
              <w:br/>
              <w:t>(в </w:t>
            </w:r>
            <w:proofErr w:type="spellStart"/>
            <w:r>
              <w:rPr>
                <w:color w:val="000000"/>
              </w:rPr>
              <w:t>редакции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постановления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Министерства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труда</w:t>
            </w:r>
            <w:proofErr w:type="spellEnd"/>
            <w:r>
              <w:rPr>
                <w:color w:val="000000"/>
              </w:rPr>
              <w:br/>
              <w:t xml:space="preserve">и </w:t>
            </w:r>
            <w:proofErr w:type="spellStart"/>
            <w:r>
              <w:rPr>
                <w:color w:val="000000"/>
              </w:rPr>
              <w:t>социальной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защиты</w:t>
            </w:r>
            <w:proofErr w:type="spellEnd"/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Республики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Беларусь</w:t>
            </w:r>
            <w:proofErr w:type="spellEnd"/>
            <w:r>
              <w:rPr>
                <w:color w:val="000000"/>
              </w:rPr>
              <w:br/>
              <w:t xml:space="preserve">08.12.2022 № 88) </w:t>
            </w:r>
          </w:p>
        </w:tc>
      </w:tr>
    </w:tbl>
    <w:p w:rsidR="00000000" w:rsidRDefault="00ED07B4">
      <w:pPr>
        <w:pStyle w:val="titlep"/>
        <w:jc w:val="left"/>
        <w:rPr>
          <w:color w:val="000000"/>
          <w:lang w:val="ru-RU"/>
        </w:rPr>
      </w:pPr>
      <w:bookmarkStart w:id="3" w:name="a10"/>
      <w:bookmarkEnd w:id="3"/>
      <w:r>
        <w:rPr>
          <w:color w:val="000000"/>
          <w:lang w:val="ru-RU"/>
        </w:rPr>
        <w:lastRenderedPageBreak/>
        <w:t>Сроки эксплуатации средств реабилитации, указанных в пунктах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1–49 Государственного реестра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961"/>
        <w:gridCol w:w="5240"/>
        <w:gridCol w:w="3599"/>
      </w:tblGrid>
      <w:tr w:rsidR="00000000">
        <w:trPr>
          <w:trHeight w:val="240"/>
        </w:trPr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D07B4">
            <w:pPr>
              <w:pStyle w:val="table1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пункта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Государственного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реестра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D07B4">
            <w:pPr>
              <w:pStyle w:val="table1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реабилитации</w:t>
            </w:r>
            <w:proofErr w:type="spellEnd"/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D07B4">
            <w:pPr>
              <w:pStyle w:val="table1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Сроки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эксплуатации</w:t>
            </w:r>
            <w:proofErr w:type="spellEnd"/>
          </w:p>
        </w:tc>
      </w:tr>
      <w:tr w:rsidR="00000000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jc w:val="center"/>
              <w:rPr>
                <w:color w:val="000000"/>
              </w:rPr>
            </w:pPr>
            <w:bookmarkStart w:id="4" w:name="a9"/>
            <w:bookmarkEnd w:id="4"/>
            <w:r>
              <w:rPr>
                <w:color w:val="000000"/>
              </w:rPr>
              <w:t>1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Кресло-коляска</w:t>
            </w:r>
            <w:proofErr w:type="spellEnd"/>
            <w:r>
              <w:rPr>
                <w:color w:val="000000"/>
              </w:rPr>
              <w:t xml:space="preserve"> с </w:t>
            </w:r>
            <w:proofErr w:type="spellStart"/>
            <w:r>
              <w:rPr>
                <w:color w:val="000000"/>
              </w:rPr>
              <w:t>электроприводом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7 </w:t>
            </w:r>
            <w:proofErr w:type="spellStart"/>
            <w:r>
              <w:rPr>
                <w:color w:val="000000"/>
              </w:rPr>
              <w:t>лет</w:t>
            </w:r>
            <w:proofErr w:type="spellEnd"/>
          </w:p>
        </w:tc>
      </w:tr>
      <w:tr w:rsidR="00000000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A01E78" w:rsidRDefault="00ED07B4">
            <w:pPr>
              <w:pStyle w:val="table10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>Кресло-коляска комнатная, в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том числе с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судном или откидной спинкой, для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взрослых, подростков и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детей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</w:t>
            </w:r>
            <w:proofErr w:type="spellStart"/>
            <w:r>
              <w:rPr>
                <w:color w:val="000000"/>
              </w:rPr>
              <w:t>лет</w:t>
            </w:r>
            <w:proofErr w:type="spellEnd"/>
          </w:p>
        </w:tc>
      </w:tr>
      <w:tr w:rsidR="00000000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A01E78" w:rsidRDefault="00ED07B4">
            <w:pPr>
              <w:pStyle w:val="table10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>Кресло-коляска прогулочная для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взрослых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</w:t>
            </w:r>
            <w:proofErr w:type="spellStart"/>
            <w:r>
              <w:rPr>
                <w:color w:val="000000"/>
              </w:rPr>
              <w:t>года</w:t>
            </w:r>
            <w:proofErr w:type="spellEnd"/>
          </w:p>
        </w:tc>
      </w:tr>
      <w:tr w:rsidR="00000000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A01E78" w:rsidRDefault="00ED07B4">
            <w:pPr>
              <w:pStyle w:val="table10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>Велоколяска с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цепным приводом прогулочная для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взрослых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</w:t>
            </w:r>
            <w:proofErr w:type="spellStart"/>
            <w:r>
              <w:rPr>
                <w:color w:val="000000"/>
              </w:rPr>
              <w:t>года</w:t>
            </w:r>
            <w:proofErr w:type="spellEnd"/>
          </w:p>
        </w:tc>
      </w:tr>
      <w:tr w:rsidR="00000000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A01E78" w:rsidRDefault="00ED07B4">
            <w:pPr>
              <w:pStyle w:val="table10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>Велоколяска рычажная прогулочная для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взрослых, подростков и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детей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</w:t>
            </w:r>
            <w:proofErr w:type="spellStart"/>
            <w:r>
              <w:rPr>
                <w:color w:val="000000"/>
              </w:rPr>
              <w:t>года</w:t>
            </w:r>
            <w:proofErr w:type="spellEnd"/>
          </w:p>
        </w:tc>
      </w:tr>
      <w:tr w:rsidR="00000000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Коляска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прогулочная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для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детей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</w:t>
            </w:r>
            <w:proofErr w:type="spellStart"/>
            <w:r>
              <w:rPr>
                <w:color w:val="000000"/>
              </w:rPr>
              <w:t>года</w:t>
            </w:r>
            <w:proofErr w:type="spellEnd"/>
          </w:p>
        </w:tc>
      </w:tr>
      <w:tr w:rsidR="00000000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Кресло-коляска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активного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типа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4 </w:t>
            </w:r>
            <w:proofErr w:type="spellStart"/>
            <w:r>
              <w:rPr>
                <w:color w:val="000000"/>
              </w:rPr>
              <w:t>года</w:t>
            </w:r>
            <w:proofErr w:type="spellEnd"/>
          </w:p>
        </w:tc>
      </w:tr>
      <w:tr w:rsidR="00000000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Малогабаритная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коляска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</w:t>
            </w:r>
            <w:proofErr w:type="spellStart"/>
            <w:r>
              <w:rPr>
                <w:color w:val="000000"/>
              </w:rPr>
              <w:t>года</w:t>
            </w:r>
            <w:proofErr w:type="spellEnd"/>
          </w:p>
        </w:tc>
      </w:tr>
      <w:tr w:rsidR="00000000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Кресло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функциональное</w:t>
            </w:r>
            <w:proofErr w:type="spellEnd"/>
            <w:r>
              <w:rPr>
                <w:color w:val="000000"/>
              </w:rPr>
              <w:t xml:space="preserve"> с </w:t>
            </w:r>
            <w:proofErr w:type="spellStart"/>
            <w:r>
              <w:rPr>
                <w:color w:val="000000"/>
              </w:rPr>
              <w:t>судном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</w:t>
            </w:r>
            <w:proofErr w:type="spellStart"/>
            <w:r>
              <w:rPr>
                <w:color w:val="000000"/>
              </w:rPr>
              <w:t>лет</w:t>
            </w:r>
            <w:proofErr w:type="spellEnd"/>
          </w:p>
        </w:tc>
      </w:tr>
      <w:tr w:rsidR="00000000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Велосипед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трехколесный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для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детей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</w:t>
            </w:r>
            <w:proofErr w:type="spellStart"/>
            <w:r>
              <w:rPr>
                <w:color w:val="000000"/>
              </w:rPr>
              <w:t>лет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000000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A01E78" w:rsidRDefault="00ED07B4">
            <w:pPr>
              <w:pStyle w:val="table10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 xml:space="preserve">Подушка </w:t>
            </w:r>
            <w:proofErr w:type="spellStart"/>
            <w:r w:rsidRPr="00A01E78">
              <w:rPr>
                <w:color w:val="000000"/>
                <w:lang w:val="ru-RU"/>
              </w:rPr>
              <w:t>противопролежневая</w:t>
            </w:r>
            <w:proofErr w:type="spellEnd"/>
            <w:r w:rsidRPr="00A01E78">
              <w:rPr>
                <w:color w:val="000000"/>
                <w:lang w:val="ru-RU"/>
              </w:rPr>
              <w:t xml:space="preserve"> для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сидения в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инвалидной коляске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</w:p>
        </w:tc>
      </w:tr>
      <w:tr w:rsidR="00000000" w:rsidRPr="00A01E78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A01E78" w:rsidRDefault="00ED07B4">
            <w:pPr>
              <w:pStyle w:val="table10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>Чехол утепленный для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передвижения в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коляске в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холодное время года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A01E78" w:rsidRDefault="00ED07B4">
            <w:pPr>
              <w:pStyle w:val="table10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>На срок эксплуатации средств реабилитации, указанных в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пунктах 1–7 настоящего приложения</w:t>
            </w:r>
          </w:p>
        </w:tc>
      </w:tr>
      <w:tr w:rsidR="00000000" w:rsidRPr="00A01E78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A01E78" w:rsidRDefault="00ED07B4">
            <w:pPr>
              <w:pStyle w:val="table10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>Защита специальная для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рук, используемая инвалидами при передвижении в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коляске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A01E78" w:rsidRDefault="00ED07B4">
            <w:pPr>
              <w:pStyle w:val="table10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>6 месяцев (допускается одновременно выдача 2 пар в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год)</w:t>
            </w:r>
          </w:p>
        </w:tc>
      </w:tr>
      <w:tr w:rsidR="00000000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A01E78" w:rsidRDefault="00ED07B4">
            <w:pPr>
              <w:pStyle w:val="table10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>Трость опорная для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перед</w:t>
            </w:r>
            <w:r w:rsidRPr="00A01E78">
              <w:rPr>
                <w:color w:val="000000"/>
                <w:lang w:val="ru-RU"/>
              </w:rPr>
              <w:t>вижения больных с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нарушениями функций нижних конечностей (одно-, трех- и</w:t>
            </w:r>
            <w:r>
              <w:rPr>
                <w:color w:val="000000"/>
              </w:rPr>
              <w:t> </w:t>
            </w:r>
            <w:proofErr w:type="spellStart"/>
            <w:r w:rsidRPr="00A01E78">
              <w:rPr>
                <w:color w:val="000000"/>
                <w:lang w:val="ru-RU"/>
              </w:rPr>
              <w:t>четырехопорная</w:t>
            </w:r>
            <w:proofErr w:type="spellEnd"/>
            <w:r w:rsidRPr="00A01E78">
              <w:rPr>
                <w:color w:val="000000"/>
                <w:lang w:val="ru-RU"/>
              </w:rPr>
              <w:t>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</w:t>
            </w:r>
            <w:proofErr w:type="spellStart"/>
            <w:r>
              <w:rPr>
                <w:color w:val="000000"/>
              </w:rPr>
              <w:t>года</w:t>
            </w:r>
            <w:proofErr w:type="spellEnd"/>
          </w:p>
        </w:tc>
      </w:tr>
      <w:tr w:rsidR="00000000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A01E78" w:rsidRDefault="00ED07B4">
            <w:pPr>
              <w:pStyle w:val="table10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>Трость ориентировочная (в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комплекте с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наконечниками)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</w:t>
            </w:r>
            <w:proofErr w:type="spellStart"/>
            <w:r>
              <w:rPr>
                <w:color w:val="000000"/>
              </w:rPr>
              <w:t>года</w:t>
            </w:r>
            <w:proofErr w:type="spellEnd"/>
          </w:p>
        </w:tc>
      </w:tr>
      <w:tr w:rsidR="00000000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A01E78" w:rsidRDefault="00ED07B4">
            <w:pPr>
              <w:pStyle w:val="table10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>Костыли индивидуального пользования, в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том числе костыли локтевые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</w:t>
            </w:r>
            <w:proofErr w:type="spellStart"/>
            <w:r>
              <w:rPr>
                <w:color w:val="000000"/>
              </w:rPr>
              <w:t>года</w:t>
            </w:r>
            <w:proofErr w:type="spellEnd"/>
          </w:p>
        </w:tc>
      </w:tr>
      <w:tr w:rsidR="00000000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A01E78" w:rsidRDefault="00ED07B4">
            <w:pPr>
              <w:pStyle w:val="table10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>Ходунки специальные для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передвижения больных с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нарушениями функций нижних конечностей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</w:t>
            </w:r>
            <w:proofErr w:type="spellStart"/>
            <w:r>
              <w:rPr>
                <w:color w:val="000000"/>
              </w:rPr>
              <w:t>лет</w:t>
            </w:r>
            <w:proofErr w:type="spellEnd"/>
          </w:p>
        </w:tc>
      </w:tr>
      <w:tr w:rsidR="00000000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A01E78" w:rsidRDefault="00ED07B4">
            <w:pPr>
              <w:pStyle w:val="table10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>Столик специальный для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установки на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инвалидную коляску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</w:t>
            </w:r>
            <w:proofErr w:type="spellStart"/>
            <w:r>
              <w:rPr>
                <w:color w:val="000000"/>
              </w:rPr>
              <w:t>лет</w:t>
            </w:r>
            <w:proofErr w:type="spellEnd"/>
          </w:p>
        </w:tc>
      </w:tr>
      <w:tr w:rsidR="00000000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A01E78" w:rsidRDefault="00ED07B4">
            <w:pPr>
              <w:pStyle w:val="table10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>Стул для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детей со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спинно-мозговой патологией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</w:t>
            </w:r>
            <w:proofErr w:type="spellStart"/>
            <w:r>
              <w:rPr>
                <w:color w:val="000000"/>
              </w:rPr>
              <w:t>лет</w:t>
            </w:r>
            <w:proofErr w:type="spellEnd"/>
          </w:p>
        </w:tc>
      </w:tr>
      <w:tr w:rsidR="00000000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A01E78" w:rsidRDefault="00ED07B4">
            <w:pPr>
              <w:pStyle w:val="table10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>Приспособления для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удержания в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стоячем и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(или) в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сидячем положении детей со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спинно-мозговой патологией, в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том числе опора для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ползания, опора для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лежания, опора для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сидения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</w:t>
            </w:r>
            <w:proofErr w:type="spellStart"/>
            <w:r>
              <w:rPr>
                <w:color w:val="000000"/>
              </w:rPr>
              <w:t>лет</w:t>
            </w:r>
            <w:proofErr w:type="spellEnd"/>
          </w:p>
        </w:tc>
      </w:tr>
      <w:tr w:rsidR="00000000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A01E78" w:rsidRDefault="00ED07B4">
            <w:pPr>
              <w:pStyle w:val="table10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 xml:space="preserve">Матрац специальный </w:t>
            </w:r>
            <w:proofErr w:type="spellStart"/>
            <w:r w:rsidRPr="00A01E78">
              <w:rPr>
                <w:color w:val="000000"/>
                <w:lang w:val="ru-RU"/>
              </w:rPr>
              <w:t>противопролежневый</w:t>
            </w:r>
            <w:proofErr w:type="spellEnd"/>
            <w:r w:rsidRPr="00A01E78">
              <w:rPr>
                <w:color w:val="000000"/>
                <w:lang w:val="ru-RU"/>
              </w:rPr>
              <w:t xml:space="preserve"> или система </w:t>
            </w:r>
            <w:proofErr w:type="spellStart"/>
            <w:r w:rsidRPr="00A01E78">
              <w:rPr>
                <w:color w:val="000000"/>
                <w:lang w:val="ru-RU"/>
              </w:rPr>
              <w:t>противопролежневая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</w:t>
            </w:r>
            <w:proofErr w:type="spellStart"/>
            <w:r>
              <w:rPr>
                <w:color w:val="000000"/>
              </w:rPr>
              <w:t>года</w:t>
            </w:r>
            <w:proofErr w:type="spellEnd"/>
          </w:p>
        </w:tc>
      </w:tr>
      <w:tr w:rsidR="00000000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A01E78" w:rsidRDefault="00ED07B4">
            <w:pPr>
              <w:pStyle w:val="table10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>Перекладина подъемная к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кровати (</w:t>
            </w:r>
            <w:r w:rsidRPr="00A01E78">
              <w:rPr>
                <w:color w:val="000000"/>
                <w:lang w:val="ru-RU"/>
              </w:rPr>
              <w:t>рама «Балканская»)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ограничен</w:t>
            </w:r>
            <w:proofErr w:type="spellEnd"/>
          </w:p>
        </w:tc>
      </w:tr>
      <w:tr w:rsidR="00000000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Столик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прикроватный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ограничен</w:t>
            </w:r>
            <w:proofErr w:type="spellEnd"/>
          </w:p>
        </w:tc>
      </w:tr>
      <w:tr w:rsidR="00000000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Приспособление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кроватное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опорное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</w:t>
            </w:r>
            <w:proofErr w:type="spellStart"/>
            <w:r>
              <w:rPr>
                <w:color w:val="000000"/>
              </w:rPr>
              <w:t>лет</w:t>
            </w:r>
            <w:proofErr w:type="spellEnd"/>
          </w:p>
        </w:tc>
      </w:tr>
      <w:tr w:rsidR="00000000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A01E78" w:rsidRDefault="00ED07B4">
            <w:pPr>
              <w:pStyle w:val="table10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>Поручни для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туалета, ванной и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 xml:space="preserve">душевой 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ограничен</w:t>
            </w:r>
            <w:proofErr w:type="spellEnd"/>
          </w:p>
        </w:tc>
      </w:tr>
      <w:tr w:rsidR="00000000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Приставка</w:t>
            </w:r>
            <w:proofErr w:type="spellEnd"/>
            <w:r>
              <w:rPr>
                <w:color w:val="000000"/>
              </w:rPr>
              <w:t xml:space="preserve"> к </w:t>
            </w:r>
            <w:proofErr w:type="spellStart"/>
            <w:r>
              <w:rPr>
                <w:color w:val="000000"/>
              </w:rPr>
              <w:t>унитазу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</w:t>
            </w:r>
            <w:proofErr w:type="spellStart"/>
            <w:r>
              <w:rPr>
                <w:color w:val="000000"/>
              </w:rPr>
              <w:t>лет</w:t>
            </w:r>
            <w:proofErr w:type="spellEnd"/>
          </w:p>
        </w:tc>
      </w:tr>
      <w:tr w:rsidR="00000000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Сиденье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для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ванны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</w:t>
            </w:r>
            <w:proofErr w:type="spellStart"/>
            <w:r>
              <w:rPr>
                <w:color w:val="000000"/>
              </w:rPr>
              <w:t>лет</w:t>
            </w:r>
            <w:proofErr w:type="spellEnd"/>
          </w:p>
        </w:tc>
      </w:tr>
      <w:tr w:rsidR="00000000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A01E78" w:rsidRDefault="00ED07B4">
            <w:pPr>
              <w:pStyle w:val="table10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>Приспособление для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туалета для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взрослых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</w:t>
            </w:r>
            <w:proofErr w:type="spellStart"/>
            <w:r>
              <w:rPr>
                <w:color w:val="000000"/>
              </w:rPr>
              <w:t>лет</w:t>
            </w:r>
            <w:proofErr w:type="spellEnd"/>
          </w:p>
        </w:tc>
      </w:tr>
      <w:tr w:rsidR="00000000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A01E78" w:rsidRDefault="00ED07B4">
            <w:pPr>
              <w:pStyle w:val="table10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>Приспособление для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туалета для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детей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</w:t>
            </w:r>
            <w:proofErr w:type="spellStart"/>
            <w:r>
              <w:rPr>
                <w:color w:val="000000"/>
              </w:rPr>
              <w:t>лет</w:t>
            </w:r>
            <w:proofErr w:type="spellEnd"/>
          </w:p>
        </w:tc>
      </w:tr>
      <w:tr w:rsidR="00000000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Приспособление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для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купания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детей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</w:t>
            </w:r>
            <w:proofErr w:type="spellStart"/>
            <w:r>
              <w:rPr>
                <w:color w:val="000000"/>
              </w:rPr>
              <w:t>года</w:t>
            </w:r>
            <w:proofErr w:type="spellEnd"/>
          </w:p>
        </w:tc>
      </w:tr>
      <w:tr w:rsidR="00000000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Ступеньки</w:t>
            </w:r>
            <w:proofErr w:type="spellEnd"/>
            <w:r>
              <w:rPr>
                <w:color w:val="000000"/>
              </w:rPr>
              <w:t xml:space="preserve"> к </w:t>
            </w:r>
            <w:proofErr w:type="spellStart"/>
            <w:r>
              <w:rPr>
                <w:color w:val="000000"/>
              </w:rPr>
              <w:t>ванне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</w:t>
            </w:r>
            <w:proofErr w:type="spellStart"/>
            <w:r>
              <w:rPr>
                <w:color w:val="000000"/>
              </w:rPr>
              <w:t>лет</w:t>
            </w:r>
            <w:proofErr w:type="spellEnd"/>
          </w:p>
        </w:tc>
      </w:tr>
      <w:tr w:rsidR="00000000" w:rsidRPr="00A01E78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A01E78" w:rsidRDefault="00ED07B4">
            <w:pPr>
              <w:pStyle w:val="table10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>Протезы верхних и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нижних конечностей (основной, лечебно-тренировочный, рабочий, для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купания), кисть косметическая и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чехлы к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ним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A01E78" w:rsidRDefault="00ED07B4">
            <w:pPr>
              <w:pStyle w:val="table10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>Протезы верхних и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нижних конечностей: для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взрослых: основной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– 2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года, рабочий и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для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купания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– 3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года, лечебно-тренировочный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– по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заключению врачей республиканского унитарного предприятия «Белорусский протезно-ор</w:t>
            </w:r>
            <w:r w:rsidRPr="00A01E78">
              <w:rPr>
                <w:color w:val="000000"/>
                <w:lang w:val="ru-RU"/>
              </w:rPr>
              <w:t>топедический восстановительный центр» (далее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– БПОВЦ) и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его филиалов в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соответствии с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пунктом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43 Положения о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порядке и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условиях обеспечения граждан техническими средствами социальной реабилитации органами по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труду, занятости и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социальной защите, утвержденн</w:t>
            </w:r>
            <w:r w:rsidRPr="00A01E78">
              <w:rPr>
                <w:color w:val="000000"/>
                <w:lang w:val="ru-RU"/>
              </w:rPr>
              <w:t>ого постановлением Совета Министров Республики Беларусь от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11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декабря 2007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г. №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1722 (далее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– Положение), но не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менее 6 месяцев; для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детей-инвалидов в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возрасте до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18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лет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– по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заключению врачей БПОВЦ и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его филиалов в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соответствии с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частью второй пункта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56 П</w:t>
            </w:r>
            <w:r w:rsidRPr="00A01E78">
              <w:rPr>
                <w:color w:val="000000"/>
                <w:lang w:val="ru-RU"/>
              </w:rPr>
              <w:t>оложения; парные протезы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– 1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год. Кисть косметическая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– от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6 месяцев до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1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года по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заключению врачей БПОВЦ (его филиалов) в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соответствии с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пунктом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 xml:space="preserve">41 Положения </w:t>
            </w:r>
          </w:p>
        </w:tc>
      </w:tr>
      <w:tr w:rsidR="00000000" w:rsidRPr="00A01E78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A01E78" w:rsidRDefault="00ED07B4">
            <w:pPr>
              <w:pStyle w:val="table10"/>
              <w:rPr>
                <w:color w:val="000000"/>
                <w:lang w:val="ru-RU"/>
              </w:rPr>
            </w:pPr>
            <w:proofErr w:type="spellStart"/>
            <w:r w:rsidRPr="00A01E78">
              <w:rPr>
                <w:color w:val="000000"/>
                <w:lang w:val="ru-RU"/>
              </w:rPr>
              <w:t>Ортезы</w:t>
            </w:r>
            <w:proofErr w:type="spellEnd"/>
            <w:r w:rsidRPr="00A01E78">
              <w:rPr>
                <w:color w:val="000000"/>
                <w:lang w:val="ru-RU"/>
              </w:rPr>
              <w:t xml:space="preserve"> верхних и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 xml:space="preserve">нижних конечностей (аппараты, туторы, обувные вставки, сапожки </w:t>
            </w:r>
            <w:proofErr w:type="spellStart"/>
            <w:r w:rsidRPr="00A01E78">
              <w:rPr>
                <w:color w:val="000000"/>
                <w:lang w:val="ru-RU"/>
              </w:rPr>
              <w:t>Дикуля</w:t>
            </w:r>
            <w:proofErr w:type="spellEnd"/>
            <w:r w:rsidRPr="00A01E78">
              <w:rPr>
                <w:color w:val="000000"/>
                <w:lang w:val="ru-RU"/>
              </w:rPr>
              <w:t xml:space="preserve">, </w:t>
            </w:r>
            <w:proofErr w:type="spellStart"/>
            <w:r w:rsidRPr="00A01E78">
              <w:rPr>
                <w:color w:val="000000"/>
                <w:lang w:val="ru-RU"/>
              </w:rPr>
              <w:t>орте</w:t>
            </w:r>
            <w:r w:rsidRPr="00A01E78">
              <w:rPr>
                <w:color w:val="000000"/>
                <w:lang w:val="ru-RU"/>
              </w:rPr>
              <w:t>з</w:t>
            </w:r>
            <w:proofErr w:type="spellEnd"/>
            <w:r w:rsidRPr="00A01E78">
              <w:rPr>
                <w:color w:val="000000"/>
                <w:lang w:val="ru-RU"/>
              </w:rPr>
              <w:t xml:space="preserve"> для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обучения ходьбе и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другие изделия)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A01E78" w:rsidRDefault="00ED07B4">
            <w:pPr>
              <w:pStyle w:val="table10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>Для взрослых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– 2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года; для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детей в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возрасте до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18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лет, не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признанных инвалидами, но нуждающихся по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медицинским показаниям в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средствах реабилитации (далее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– дети в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возрасте до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18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лет),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– 1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год; для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детей-инвалидов в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в</w:t>
            </w:r>
            <w:r w:rsidRPr="00A01E78">
              <w:rPr>
                <w:color w:val="000000"/>
                <w:lang w:val="ru-RU"/>
              </w:rPr>
              <w:t>озрасте до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18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лет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– по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заключению врачей БПОВЦ и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его филиалов в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соответствии с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частью второй пункта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56 Положения; парные аппараты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– 1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год</w:t>
            </w:r>
          </w:p>
        </w:tc>
      </w:tr>
      <w:tr w:rsidR="00000000" w:rsidRPr="00A01E78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A01E78" w:rsidRDefault="00ED07B4">
            <w:pPr>
              <w:pStyle w:val="table10"/>
              <w:rPr>
                <w:color w:val="000000"/>
                <w:lang w:val="ru-RU"/>
              </w:rPr>
            </w:pPr>
            <w:proofErr w:type="spellStart"/>
            <w:r w:rsidRPr="00A01E78">
              <w:rPr>
                <w:color w:val="000000"/>
                <w:lang w:val="ru-RU"/>
              </w:rPr>
              <w:t>Ортезы</w:t>
            </w:r>
            <w:proofErr w:type="spellEnd"/>
            <w:r w:rsidRPr="00A01E78">
              <w:rPr>
                <w:color w:val="000000"/>
                <w:lang w:val="ru-RU"/>
              </w:rPr>
              <w:t xml:space="preserve"> на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 xml:space="preserve">позвоночник (корсеты, </w:t>
            </w:r>
            <w:proofErr w:type="spellStart"/>
            <w:r w:rsidRPr="00A01E78">
              <w:rPr>
                <w:color w:val="000000"/>
                <w:lang w:val="ru-RU"/>
              </w:rPr>
              <w:t>реклинаторы</w:t>
            </w:r>
            <w:proofErr w:type="spellEnd"/>
            <w:r w:rsidRPr="00A01E78">
              <w:rPr>
                <w:color w:val="000000"/>
                <w:lang w:val="ru-RU"/>
              </w:rPr>
              <w:t>, пояса радикулитные, бандажи ортопедические поддерживающие на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туловище</w:t>
            </w:r>
            <w:r w:rsidRPr="00A01E78">
              <w:rPr>
                <w:color w:val="000000"/>
                <w:lang w:val="ru-RU"/>
              </w:rPr>
              <w:t xml:space="preserve"> и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другие изделия)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A01E78" w:rsidRDefault="00ED07B4">
            <w:pPr>
              <w:pStyle w:val="table10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>Для взрослых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– 2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года; для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детей в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возрасте до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18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лет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– 1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год; для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детей-инвалидов в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возрасте до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18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лет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– по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заключению врачей БПОВЦ и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его филиалов в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соответствии с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частью второй пункта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56 Положения; из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текстильных материалов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– 1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год</w:t>
            </w:r>
          </w:p>
        </w:tc>
      </w:tr>
      <w:tr w:rsidR="00000000" w:rsidRPr="00A01E78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A01E78" w:rsidRDefault="00ED07B4">
            <w:pPr>
              <w:pStyle w:val="table10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>Протезы молочной железы с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лифами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A01E78" w:rsidRDefault="00ED07B4">
            <w:pPr>
              <w:pStyle w:val="table10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>Протез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– 1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год, лифы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– 6 месяцев (допускается одновременно выдача 2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лифов)</w:t>
            </w:r>
          </w:p>
        </w:tc>
      </w:tr>
      <w:tr w:rsidR="00000000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A01E78" w:rsidRDefault="00ED07B4">
            <w:pPr>
              <w:pStyle w:val="table10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>Купальник (купальный костюм) для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крепления протеза молочной железы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1 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</w:p>
        </w:tc>
      </w:tr>
      <w:tr w:rsidR="00000000" w:rsidRPr="00A01E78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A01E78" w:rsidRDefault="00ED07B4">
            <w:pPr>
              <w:pStyle w:val="table10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>Изделия для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консервативного лечения приобретенных и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врожденных деформаций у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детей (</w:t>
            </w:r>
            <w:proofErr w:type="spellStart"/>
            <w:r w:rsidRPr="00A01E78">
              <w:rPr>
                <w:color w:val="000000"/>
                <w:lang w:val="ru-RU"/>
              </w:rPr>
              <w:t>абдукционные</w:t>
            </w:r>
            <w:proofErr w:type="spellEnd"/>
            <w:r w:rsidRPr="00A01E78">
              <w:rPr>
                <w:color w:val="000000"/>
                <w:lang w:val="ru-RU"/>
              </w:rPr>
              <w:t xml:space="preserve"> трусики, распорки, шины и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другие изделия)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A01E78" w:rsidRDefault="00ED07B4">
            <w:pPr>
              <w:pStyle w:val="table10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>Для детей-инвалидов в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возрасте до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18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лет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– по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заключению врачей БПОВЦ и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его филиалов в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соответствии с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частью второй пункта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56 Положения; для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детей в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возрасте до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18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лет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 xml:space="preserve">– </w:t>
            </w:r>
            <w:r w:rsidRPr="00A01E78">
              <w:rPr>
                <w:color w:val="000000"/>
                <w:lang w:val="ru-RU"/>
              </w:rPr>
              <w:t>1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 xml:space="preserve">год </w:t>
            </w:r>
          </w:p>
        </w:tc>
      </w:tr>
      <w:tr w:rsidR="00000000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Спецрукавицы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спецперчатки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2 </w:t>
            </w:r>
            <w:proofErr w:type="spellStart"/>
            <w:r>
              <w:rPr>
                <w:color w:val="000000"/>
              </w:rPr>
              <w:t>года</w:t>
            </w:r>
            <w:proofErr w:type="spellEnd"/>
          </w:p>
        </w:tc>
      </w:tr>
      <w:tr w:rsidR="00000000" w:rsidRPr="00A01E78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Ортопедическая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обувь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стельки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ортопедические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A01E78" w:rsidRDefault="00ED07B4">
            <w:pPr>
              <w:pStyle w:val="table10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>1 пара в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календарном году; детям-инвалидам в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возрасте до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18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лет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– по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 xml:space="preserve">заключению врачебно-консультационной комиссии государственной организации </w:t>
            </w:r>
            <w:r w:rsidRPr="00A01E78">
              <w:rPr>
                <w:color w:val="000000"/>
                <w:lang w:val="ru-RU"/>
              </w:rPr>
              <w:lastRenderedPageBreak/>
              <w:t>здравоохранения по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мере роста ребенка-инвалида, но не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более двух раз в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календарном году в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соответствии с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частью первой пункта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 xml:space="preserve">55 Положения </w:t>
            </w:r>
          </w:p>
        </w:tc>
      </w:tr>
      <w:tr w:rsidR="00000000" w:rsidRPr="00A01E78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A01E78" w:rsidRDefault="00ED07B4">
            <w:pPr>
              <w:pStyle w:val="table10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>Изделия бандажные (бандажи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– лечебный, почечный, для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больных с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искусственным анусом, лечебный женский, лечебный детский, послеопер</w:t>
            </w:r>
            <w:r w:rsidRPr="00A01E78">
              <w:rPr>
                <w:color w:val="000000"/>
                <w:lang w:val="ru-RU"/>
              </w:rPr>
              <w:t>ационный, грыжевой паховый, грыжевой пахово-пупочный, пояс-бандаж лечебный грыжевой пупочный, бандаж-пояс при расхождении лонного сочленения, бандажи ортопедические на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нижние конечности, бандажи ортопедические на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верхние конечности и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другие изделия)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A01E78" w:rsidRDefault="00ED07B4">
            <w:pPr>
              <w:pStyle w:val="table10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>Для вз</w:t>
            </w:r>
            <w:r w:rsidRPr="00A01E78">
              <w:rPr>
                <w:color w:val="000000"/>
                <w:lang w:val="ru-RU"/>
              </w:rPr>
              <w:t>рослых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– 1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год; для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детей-инвалидов в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возрасте до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18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лет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– по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заключению врачей БПОВЦ и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его филиалов в соответствии с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частью второй пункта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 xml:space="preserve">56 Положения </w:t>
            </w:r>
          </w:p>
        </w:tc>
      </w:tr>
      <w:tr w:rsidR="00000000" w:rsidRPr="00A01E78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A01E78" w:rsidRDefault="00ED07B4">
            <w:pPr>
              <w:pStyle w:val="table10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 xml:space="preserve">Изделия ортопедические (обтураторы, сиденье кожаное, подколенник кожаный, ортопедические брюки при </w:t>
            </w:r>
            <w:r w:rsidRPr="00A01E78">
              <w:rPr>
                <w:color w:val="000000"/>
                <w:lang w:val="ru-RU"/>
              </w:rPr>
              <w:t>парной ампутации нижних конечностей, чулки-ползунки, приспособление для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поддержания нижней конечности, суспензорий)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A01E78" w:rsidRDefault="00ED07B4">
            <w:pPr>
              <w:pStyle w:val="table10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>Для взрослых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– 1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год; для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детей-инвалидов в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возрасте до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18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лет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– по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заключению врачей БПОВЦ и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его филиалов в соответствии с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частью второй пу</w:t>
            </w:r>
            <w:r w:rsidRPr="00A01E78">
              <w:rPr>
                <w:color w:val="000000"/>
                <w:lang w:val="ru-RU"/>
              </w:rPr>
              <w:t>нкта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 xml:space="preserve">56 Положения </w:t>
            </w:r>
          </w:p>
        </w:tc>
      </w:tr>
      <w:tr w:rsidR="00000000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A01E78" w:rsidRDefault="00ED07B4">
            <w:pPr>
              <w:pStyle w:val="table10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>Вспомогательные приспособления, предназначенные для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одевания (раздевания), захвата предметов, приема и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готовки пищи, удовлетворения бытовых и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иных потребностей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ограничен</w:t>
            </w:r>
            <w:proofErr w:type="spellEnd"/>
          </w:p>
        </w:tc>
      </w:tr>
      <w:tr w:rsidR="00000000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Диктофон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плеер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</w:t>
            </w:r>
            <w:proofErr w:type="spellStart"/>
            <w:r>
              <w:rPr>
                <w:color w:val="000000"/>
              </w:rPr>
              <w:t>лет</w:t>
            </w:r>
            <w:proofErr w:type="spellEnd"/>
          </w:p>
        </w:tc>
      </w:tr>
      <w:tr w:rsidR="00000000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A01E78" w:rsidRDefault="00ED07B4">
            <w:pPr>
              <w:pStyle w:val="table10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>Сотовые телефоны, в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том числе с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программным обеспечением, синтезирующим речь, и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с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функцией навигации (смартфоны)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</w:t>
            </w:r>
            <w:proofErr w:type="spellStart"/>
            <w:r>
              <w:rPr>
                <w:color w:val="000000"/>
              </w:rPr>
              <w:t>лет</w:t>
            </w:r>
            <w:proofErr w:type="spellEnd"/>
          </w:p>
        </w:tc>
      </w:tr>
      <w:tr w:rsidR="00000000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A01E78" w:rsidRDefault="00ED07B4">
            <w:pPr>
              <w:pStyle w:val="table10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>Устройство для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прослушивания озвученной литературы (плеер)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</w:t>
            </w:r>
            <w:proofErr w:type="spellStart"/>
            <w:r>
              <w:rPr>
                <w:color w:val="000000"/>
              </w:rPr>
              <w:t>лет</w:t>
            </w:r>
            <w:proofErr w:type="spellEnd"/>
          </w:p>
        </w:tc>
      </w:tr>
      <w:tr w:rsidR="00000000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Часы</w:t>
            </w:r>
            <w:proofErr w:type="spellEnd"/>
            <w:r>
              <w:rPr>
                <w:color w:val="000000"/>
              </w:rPr>
              <w:t xml:space="preserve"> с </w:t>
            </w:r>
            <w:proofErr w:type="spellStart"/>
            <w:r>
              <w:rPr>
                <w:color w:val="000000"/>
              </w:rPr>
              <w:t>синтезатором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речи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</w:t>
            </w:r>
            <w:proofErr w:type="spellStart"/>
            <w:r>
              <w:rPr>
                <w:color w:val="000000"/>
              </w:rPr>
              <w:t>лет</w:t>
            </w:r>
            <w:proofErr w:type="spellEnd"/>
          </w:p>
        </w:tc>
      </w:tr>
      <w:tr w:rsidR="00000000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Телефон</w:t>
            </w:r>
            <w:proofErr w:type="spellEnd"/>
            <w:r>
              <w:rPr>
                <w:color w:val="000000"/>
              </w:rPr>
              <w:t xml:space="preserve"> с </w:t>
            </w:r>
            <w:proofErr w:type="spellStart"/>
            <w:r>
              <w:rPr>
                <w:color w:val="000000"/>
              </w:rPr>
              <w:t>усилением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звука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</w:t>
            </w:r>
            <w:proofErr w:type="spellStart"/>
            <w:r>
              <w:rPr>
                <w:color w:val="000000"/>
              </w:rPr>
              <w:t>лет</w:t>
            </w:r>
            <w:proofErr w:type="spellEnd"/>
          </w:p>
        </w:tc>
      </w:tr>
      <w:tr w:rsidR="00000000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Световой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буди</w:t>
            </w:r>
            <w:r>
              <w:rPr>
                <w:color w:val="000000"/>
              </w:rPr>
              <w:t>льник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10 </w:t>
            </w:r>
            <w:proofErr w:type="spellStart"/>
            <w:r>
              <w:rPr>
                <w:color w:val="000000"/>
              </w:rPr>
              <w:t>лет</w:t>
            </w:r>
            <w:proofErr w:type="spellEnd"/>
          </w:p>
        </w:tc>
      </w:tr>
      <w:tr w:rsidR="00000000">
        <w:trPr>
          <w:trHeight w:val="240"/>
        </w:trPr>
        <w:tc>
          <w:tcPr>
            <w:tcW w:w="9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A01E78" w:rsidRDefault="00ED07B4">
            <w:pPr>
              <w:pStyle w:val="table10"/>
              <w:rPr>
                <w:color w:val="000000"/>
                <w:lang w:val="ru-RU"/>
              </w:rPr>
            </w:pPr>
            <w:r w:rsidRPr="00A01E78">
              <w:rPr>
                <w:color w:val="000000"/>
                <w:lang w:val="ru-RU"/>
              </w:rPr>
              <w:t>Сигнализатор цифровой с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вибрационной и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световой индикацией для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граждан с</w:t>
            </w:r>
            <w:r>
              <w:rPr>
                <w:color w:val="000000"/>
              </w:rPr>
              <w:t> </w:t>
            </w:r>
            <w:r w:rsidRPr="00A01E78">
              <w:rPr>
                <w:color w:val="000000"/>
                <w:lang w:val="ru-RU"/>
              </w:rPr>
              <w:t>нарушением органов слуха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D07B4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5 </w:t>
            </w:r>
            <w:proofErr w:type="spellStart"/>
            <w:r>
              <w:rPr>
                <w:color w:val="000000"/>
              </w:rPr>
              <w:t>лет</w:t>
            </w:r>
            <w:proofErr w:type="spellEnd"/>
          </w:p>
        </w:tc>
      </w:tr>
    </w:tbl>
    <w:p w:rsidR="00ED07B4" w:rsidRDefault="00ED07B4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sectPr w:rsidR="00ED07B4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31"/>
    <w:rsid w:val="00A01E78"/>
    <w:rsid w:val="00E82331"/>
    <w:rsid w:val="00E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38C994-9BAC-46CB-93ED-A50C715A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 Rykova</dc:creator>
  <cp:lastModifiedBy>irina Rykova</cp:lastModifiedBy>
  <cp:revision>2</cp:revision>
  <dcterms:created xsi:type="dcterms:W3CDTF">2025-03-25T07:00:00Z</dcterms:created>
  <dcterms:modified xsi:type="dcterms:W3CDTF">2025-03-25T07:00:00Z</dcterms:modified>
</cp:coreProperties>
</file>