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67C">
      <w:pPr>
        <w:pStyle w:val="newncpi0"/>
        <w:jc w:val="center"/>
        <w:rPr>
          <w:color w:val="000000"/>
          <w:lang w:val="ru-RU"/>
        </w:rPr>
      </w:pPr>
    </w:p>
    <w:p w:rsidR="00000000" w:rsidRDefault="00D5067C">
      <w:pPr>
        <w:pStyle w:val="newncpi0"/>
        <w:jc w:val="center"/>
        <w:rPr>
          <w:color w:val="000000"/>
          <w:lang w:val="ru-RU"/>
        </w:rPr>
      </w:pPr>
      <w:bookmarkStart w:id="0" w:name="a5"/>
      <w:bookmarkStart w:id="1" w:name="_GoBack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promulgator"/>
          <w:color w:val="000000"/>
          <w:lang w:val="ru-RU"/>
        </w:rPr>
        <w:t>МИНИСТЕРСТВА ЗДРАВООХРАНЕНИЯ РЕСПУБЛИКИ БЕЛАРУСЬ</w:t>
      </w:r>
    </w:p>
    <w:p w:rsidR="00000000" w:rsidRDefault="00D5067C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10 августа 2021 г.</w:t>
      </w:r>
      <w:r>
        <w:rPr>
          <w:rStyle w:val="number"/>
          <w:color w:val="000000"/>
          <w:lang w:val="ru-RU"/>
        </w:rPr>
        <w:t xml:space="preserve"> № 96</w:t>
      </w:r>
    </w:p>
    <w:p w:rsidR="00000000" w:rsidRDefault="00D5067C">
      <w:pPr>
        <w:pStyle w:val="titlencpi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 xml:space="preserve">формах индивидуальной программы реабилитации, </w:t>
      </w:r>
      <w:proofErr w:type="spellStart"/>
      <w:r>
        <w:rPr>
          <w:rStyle w:val="HTML"/>
          <w:rFonts w:ascii="Arial" w:hAnsi="Arial" w:cs="Arial"/>
          <w:shd w:val="clear" w:color="auto" w:fill="FFFFFF"/>
          <w:lang w:val="ru-RU"/>
        </w:rPr>
        <w:t>абилитации</w:t>
      </w:r>
      <w:proofErr w:type="spellEnd"/>
      <w:r>
        <w:rPr>
          <w:rStyle w:val="HTML"/>
          <w:rFonts w:ascii="Arial" w:hAnsi="Arial" w:cs="Arial"/>
          <w:shd w:val="clear" w:color="auto" w:fill="FFFFFF"/>
          <w:lang w:val="ru-RU"/>
        </w:rPr>
        <w:t xml:space="preserve"> инвалида, ребенка-инвалида</w:t>
      </w:r>
    </w:p>
    <w:bookmarkEnd w:id="1"/>
    <w:p w:rsidR="00000000" w:rsidRDefault="00D5067C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D5067C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Министерства здравоохранения Республики Беларусь от 29 сентября 2023 г. № 144 (зарегистрировано в Национальном реестре - № 8/40740 от 04.12.2023 г.)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абзаца третьего части первой пункта 13 Положения о проведении медико-социальной экспертизы, </w:t>
      </w:r>
      <w:r>
        <w:rPr>
          <w:color w:val="000000"/>
          <w:lang w:val="ru-RU"/>
        </w:rPr>
        <w:t>утвержденного постановлением Совета Министров Республики Беларусь от 3 июня 2021 г. № 304,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подпункта 9.1 пункта 9 Положения о Министерстве здравоохранения Республики Беларусь, утвержденного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color w:val="000000"/>
          <w:lang w:val="ru-RU"/>
        </w:rPr>
        <w:t xml:space="preserve"> Совета Министров Республики Беларусь от 28 октября </w:t>
      </w:r>
      <w:r>
        <w:rPr>
          <w:color w:val="000000"/>
          <w:lang w:val="ru-RU"/>
        </w:rPr>
        <w:t>2011 г. № 1446, Министерство здравоохранения Республики Беларусь ПОСТАНОВЛЯЕТ:</w:t>
      </w:r>
    </w:p>
    <w:p w:rsidR="00000000" w:rsidRDefault="00D5067C">
      <w:pPr>
        <w:pStyle w:val="point"/>
        <w:rPr>
          <w:color w:val="000000"/>
          <w:lang w:val="ru-RU"/>
        </w:rPr>
      </w:pPr>
      <w:bookmarkStart w:id="2" w:name="a18"/>
      <w:bookmarkEnd w:id="2"/>
      <w:r>
        <w:rPr>
          <w:color w:val="000000"/>
          <w:lang w:val="ru-RU"/>
        </w:rPr>
        <w:t>1. Установить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формы</w:t>
      </w:r>
      <w:r>
        <w:rPr>
          <w:color w:val="000000"/>
          <w:lang w:val="ru-RU"/>
        </w:rPr>
        <w:t>: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 xml:space="preserve">индивидуальной программы реабилитации, </w:t>
      </w:r>
      <w:proofErr w:type="spellStart"/>
      <w:r>
        <w:rPr>
          <w:rStyle w:val="HTML"/>
          <w:shd w:val="clear" w:color="auto" w:fill="FFFFFF"/>
          <w:lang w:val="ru-RU"/>
        </w:rPr>
        <w:t>абилитации</w:t>
      </w:r>
      <w:proofErr w:type="spellEnd"/>
      <w:r>
        <w:rPr>
          <w:rStyle w:val="HTML"/>
          <w:shd w:val="clear" w:color="auto" w:fill="FFFFFF"/>
          <w:lang w:val="ru-RU"/>
        </w:rPr>
        <w:t xml:space="preserve"> инвалида</w:t>
      </w:r>
      <w:r>
        <w:rPr>
          <w:color w:val="000000"/>
          <w:lang w:val="ru-RU"/>
        </w:rPr>
        <w:t xml:space="preserve"> согласно приложению 1;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 xml:space="preserve">индивидуальной программы реабилитации, </w:t>
      </w:r>
      <w:proofErr w:type="spellStart"/>
      <w:r>
        <w:rPr>
          <w:rStyle w:val="HTML"/>
          <w:shd w:val="clear" w:color="auto" w:fill="FFFFFF"/>
          <w:lang w:val="ru-RU"/>
        </w:rPr>
        <w:t>абилитации</w:t>
      </w:r>
      <w:proofErr w:type="spellEnd"/>
      <w:r>
        <w:rPr>
          <w:rStyle w:val="HTML"/>
          <w:shd w:val="clear" w:color="auto" w:fill="FFFFFF"/>
          <w:lang w:val="ru-RU"/>
        </w:rPr>
        <w:t xml:space="preserve"> ребенка-инвалида</w:t>
      </w:r>
      <w:r>
        <w:rPr>
          <w:color w:val="000000"/>
          <w:lang w:val="ru-RU"/>
        </w:rPr>
        <w:t xml:space="preserve"> согласн</w:t>
      </w:r>
      <w:r>
        <w:rPr>
          <w:color w:val="000000"/>
          <w:lang w:val="ru-RU"/>
        </w:rPr>
        <w:t>о приложению 2.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Утвердить Инструкцию о порядке заполнения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 xml:space="preserve">индивидуальной программы реабилитации, </w:t>
      </w:r>
      <w:proofErr w:type="spellStart"/>
      <w:r>
        <w:rPr>
          <w:rStyle w:val="HTML"/>
          <w:shd w:val="clear" w:color="auto" w:fill="FFFFFF"/>
          <w:lang w:val="ru-RU"/>
        </w:rPr>
        <w:t>абилитации</w:t>
      </w:r>
      <w:proofErr w:type="spellEnd"/>
      <w:r>
        <w:rPr>
          <w:rStyle w:val="HTML"/>
          <w:shd w:val="clear" w:color="auto" w:fill="FFFFFF"/>
          <w:lang w:val="ru-RU"/>
        </w:rPr>
        <w:t xml:space="preserve"> инвалида, ребенка-инвалида</w:t>
      </w:r>
      <w:r>
        <w:rPr>
          <w:color w:val="000000"/>
          <w:lang w:val="ru-RU"/>
        </w:rPr>
        <w:t xml:space="preserve"> (прилагается).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Признать утратившими силу: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Министерства здравоохранения Республики Беларусь от 1 июля </w:t>
      </w:r>
      <w:r>
        <w:rPr>
          <w:color w:val="000000"/>
          <w:lang w:val="ru-RU"/>
        </w:rPr>
        <w:t>2011 г. № 65 «Об установлении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формы индивидуальной программы реабилитации</w:t>
      </w:r>
      <w:r>
        <w:rPr>
          <w:color w:val="000000"/>
          <w:lang w:val="ru-RU"/>
        </w:rPr>
        <w:t xml:space="preserve"> инвалида, утверждении Инструкции о порядке ее заполнения и о признании утратившим силу постановления Министерства здравоохранения Республики Беларусь от 2 февраля 2009 г. № 10»;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</w:t>
      </w:r>
      <w:r>
        <w:rPr>
          <w:color w:val="000000"/>
          <w:lang w:val="ru-RU"/>
        </w:rPr>
        <w:t>ановление Министерства здравоохранения Республики Беларусь от 30 июня 2012 г. № 84 «О внесении дополнения в постановление Министерства здравоохранения Республики Беларусь от 1 июля 2011 г. № 65».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Настоящее постановление вступает в силу после его официал</w:t>
      </w:r>
      <w:r>
        <w:rPr>
          <w:color w:val="000000"/>
          <w:lang w:val="ru-RU"/>
        </w:rPr>
        <w:t>ьного опубликования.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67C">
            <w:pPr>
              <w:pStyle w:val="newncpi0"/>
              <w:jc w:val="left"/>
              <w:rPr>
                <w:color w:val="000000"/>
              </w:rPr>
            </w:pPr>
            <w:proofErr w:type="spellStart"/>
            <w:r>
              <w:rPr>
                <w:rStyle w:val="post"/>
                <w:color w:val="000000"/>
              </w:rPr>
              <w:t>Министр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67C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Д.Л.Пиневич</w:t>
            </w:r>
            <w:proofErr w:type="spellEnd"/>
          </w:p>
        </w:tc>
      </w:tr>
    </w:tbl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D5067C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СОГЛАСОВАНО</w:t>
      </w:r>
    </w:p>
    <w:p w:rsidR="00000000" w:rsidRDefault="00D5067C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Министерство образования</w:t>
      </w:r>
      <w:r>
        <w:rPr>
          <w:color w:val="000000"/>
          <w:lang w:val="ru-RU"/>
        </w:rPr>
        <w:br/>
        <w:t>Республики Беларусь</w:t>
      </w:r>
    </w:p>
    <w:p w:rsidR="00000000" w:rsidRDefault="00D5067C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agree"/>
        <w:rPr>
          <w:color w:val="000000"/>
          <w:lang w:val="ru-RU"/>
        </w:rPr>
      </w:pPr>
      <w:r>
        <w:rPr>
          <w:color w:val="000000"/>
          <w:lang w:val="ru-RU"/>
        </w:rPr>
        <w:t>Министерство труда</w:t>
      </w:r>
      <w:r>
        <w:rPr>
          <w:color w:val="000000"/>
          <w:lang w:val="ru-RU"/>
        </w:rPr>
        <w:br/>
        <w:t>и социальной защиты</w:t>
      </w:r>
      <w:r>
        <w:rPr>
          <w:color w:val="000000"/>
          <w:lang w:val="ru-RU"/>
        </w:rPr>
        <w:br/>
        <w:t>Республики Беларусь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000000" w:rsidRPr="00C93144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append1"/>
              <w:rPr>
                <w:color w:val="000000"/>
                <w:lang w:val="ru-RU"/>
              </w:rPr>
            </w:pPr>
            <w:bookmarkStart w:id="3" w:name="a1"/>
            <w:bookmarkEnd w:id="3"/>
            <w:r w:rsidRPr="00C93144">
              <w:rPr>
                <w:color w:val="000000"/>
                <w:lang w:val="ru-RU"/>
              </w:rPr>
              <w:t>Приложение 1</w:t>
            </w:r>
          </w:p>
          <w:p w:rsidR="00000000" w:rsidRPr="00C93144" w:rsidRDefault="00D5067C">
            <w:pPr>
              <w:pStyle w:val="append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к постановлению</w:t>
            </w:r>
            <w:r w:rsidRPr="00C93144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C93144">
              <w:rPr>
                <w:color w:val="000000"/>
                <w:lang w:val="ru-RU"/>
              </w:rPr>
              <w:br/>
            </w:r>
            <w:r w:rsidRPr="00C93144">
              <w:rPr>
                <w:color w:val="000000"/>
                <w:lang w:val="ru-RU"/>
              </w:rPr>
              <w:t>Республики Беларусь</w:t>
            </w:r>
            <w:r w:rsidRPr="00C93144">
              <w:rPr>
                <w:color w:val="000000"/>
                <w:lang w:val="ru-RU"/>
              </w:rPr>
              <w:br/>
              <w:t>10.08.2021 №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96 </w:t>
            </w:r>
          </w:p>
        </w:tc>
      </w:tr>
    </w:tbl>
    <w:p w:rsidR="00000000" w:rsidRDefault="00D5067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onestring"/>
        <w:rPr>
          <w:color w:val="000000"/>
          <w:lang w:val="ru-RU"/>
        </w:rPr>
      </w:pPr>
      <w:bookmarkStart w:id="4" w:name="a6"/>
      <w:bookmarkEnd w:id="4"/>
      <w:r>
        <w:rPr>
          <w:color w:val="000000"/>
          <w:lang w:val="ru-RU"/>
        </w:rPr>
        <w:t>Форма</w:t>
      </w:r>
    </w:p>
    <w:p w:rsidR="00000000" w:rsidRDefault="00D5067C">
      <w:pPr>
        <w:pStyle w:val="undline"/>
        <w:jc w:val="left"/>
        <w:rPr>
          <w:color w:val="000000"/>
          <w:lang w:val="ru-RU"/>
        </w:rPr>
      </w:pPr>
      <w:r>
        <w:rPr>
          <w:color w:val="000000"/>
          <w:lang w:val="ru-RU"/>
        </w:rPr>
        <w:t>Штамп медико-реабилитационной</w:t>
      </w:r>
      <w:r>
        <w:rPr>
          <w:color w:val="000000"/>
          <w:lang w:val="ru-RU"/>
        </w:rPr>
        <w:br/>
        <w:t>экспертной комиссии</w:t>
      </w:r>
    </w:p>
    <w:p w:rsidR="00000000" w:rsidRDefault="00D5067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ИНДИВИДУАЛЬНАЯ ПРОГРАММА РЕАБИЛИТАЦИИ, АБИЛИТАЦИИ ИНВАЛИДА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1. Фамилия, собственное имя, отчество (если таковое имеется), контактный номер телефона инвалида ____</w:t>
      </w:r>
      <w:r>
        <w:rPr>
          <w:color w:val="000000"/>
          <w:lang w:val="ru-RU"/>
        </w:rPr>
        <w:t>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2. Дата рождения 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3. Пол __________________________________</w:t>
      </w:r>
      <w:r>
        <w:rPr>
          <w:color w:val="000000"/>
          <w:lang w:val="ru-RU"/>
        </w:rPr>
        <w:t>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 Сведения о месте жительства инвалида: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4.1. место жительства 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4.2. </w:t>
      </w:r>
      <w:r>
        <w:rPr>
          <w:color w:val="000000"/>
          <w:lang w:val="ru-RU"/>
        </w:rPr>
        <w:t>фактическое место жительства (пребывания) 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 Сведения о законном представителе инвалида (при его наличии):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5.1. фамилия, собственное имя, отче</w:t>
      </w:r>
      <w:r>
        <w:rPr>
          <w:color w:val="000000"/>
          <w:lang w:val="ru-RU"/>
        </w:rPr>
        <w:t>ство (если таковое имеется) 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5.2. место жительства 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</w:t>
      </w:r>
      <w:r>
        <w:rPr>
          <w:color w:val="000000"/>
          <w:lang w:val="ru-RU"/>
        </w:rPr>
        <w:t>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5.3. фактическое место жительства (пребывания) 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</w:t>
      </w:r>
      <w:r>
        <w:rPr>
          <w:color w:val="000000"/>
          <w:lang w:val="ru-RU"/>
        </w:rPr>
        <w:t>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5.4. контактный номер телефона 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6. Акт освидетельствования пациента в медико-реабилитационной экспертной комиссии от _____________ № 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 xml:space="preserve">7. Место </w:t>
      </w:r>
      <w:r>
        <w:rPr>
          <w:color w:val="000000"/>
          <w:lang w:val="ru-RU"/>
        </w:rPr>
        <w:t>работы (учебы), место нахождения организации 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8. Должность служащего (профессия рабочего) инвалида 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</w:t>
      </w:r>
      <w:r>
        <w:rPr>
          <w:color w:val="000000"/>
          <w:lang w:val="ru-RU"/>
        </w:rPr>
        <w:t>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9. Специальность, квалификация, по которой получает (получил) образование инвалид 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________________________________________</w:t>
      </w:r>
      <w:r>
        <w:rPr>
          <w:color w:val="000000"/>
          <w:lang w:val="ru-RU"/>
        </w:rPr>
        <w:t>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bookmarkStart w:id="5" w:name="a21"/>
      <w:bookmarkEnd w:id="5"/>
      <w:r>
        <w:rPr>
          <w:color w:val="000000"/>
          <w:lang w:val="ru-RU"/>
        </w:rPr>
        <w:t>10. Группа инвалидности ________, на срок по ___ ______ 20__ г., без указания срока переосвидетельствования.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11. Причина инвалидности 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12. Дополнение к экспертному ре</w:t>
      </w:r>
      <w:r>
        <w:rPr>
          <w:color w:val="000000"/>
          <w:lang w:val="ru-RU"/>
        </w:rPr>
        <w:t>шению 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 xml:space="preserve">13. Индивидуальная программа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 разработана впервые, повторно (нужное подчеркнуть).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14. Рекомендации о создании специальных условий при получении образования ___________________</w:t>
      </w:r>
      <w:r>
        <w:rPr>
          <w:color w:val="000000"/>
          <w:lang w:val="ru-RU"/>
        </w:rPr>
        <w:t>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bookmarkStart w:id="6" w:name="a20"/>
      <w:bookmarkEnd w:id="6"/>
      <w:r>
        <w:rPr>
          <w:color w:val="000000"/>
          <w:lang w:val="ru-RU"/>
        </w:rPr>
        <w:t>15. Требования к характеру и условиям труда инвалида:</w:t>
      </w:r>
    </w:p>
    <w:p w:rsidR="00000000" w:rsidRDefault="00D5067C">
      <w:pPr>
        <w:pStyle w:val="under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15.1. нуждаемость в исключении воздействия вредных и (или) опасных производственных факторов (указать противопоказанные факторы производственно</w:t>
      </w:r>
      <w:r>
        <w:rPr>
          <w:color w:val="000000"/>
          <w:lang w:val="ru-RU"/>
        </w:rPr>
        <w:t>й среды, тяжесть и напряженность трудового процесса, виды работ) 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bookmarkStart w:id="7" w:name="a28"/>
      <w:bookmarkEnd w:id="7"/>
      <w:r>
        <w:rPr>
          <w:color w:val="000000"/>
          <w:lang w:val="ru-RU"/>
        </w:rPr>
        <w:t>15.2. показанн</w:t>
      </w:r>
      <w:r>
        <w:rPr>
          <w:color w:val="000000"/>
          <w:lang w:val="ru-RU"/>
        </w:rPr>
        <w:t>ые условия труда и режим рабочего времени: 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16. Нарушения функций органов и</w:t>
      </w:r>
      <w:r>
        <w:rPr>
          <w:color w:val="000000"/>
          <w:lang w:val="ru-RU"/>
        </w:rPr>
        <w:t> систем организма пациента с указанием степени их выраженности: 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</w:t>
      </w:r>
      <w:r>
        <w:rPr>
          <w:color w:val="000000"/>
          <w:lang w:val="ru-RU"/>
        </w:rPr>
        <w:t>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17. Ограничения категорий жизнедеятельности: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3"/>
        <w:gridCol w:w="4238"/>
      </w:tblGrid>
      <w:tr w:rsidR="00000000">
        <w:trPr>
          <w:trHeight w:val="240"/>
        </w:trPr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Функциональный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самостоятельному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передвижению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самообслуживанию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общению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ориентации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контролировать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обучению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трудовой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point"/>
        <w:ind w:firstLine="0"/>
        <w:rPr>
          <w:color w:val="000000"/>
          <w:lang w:val="ru-RU"/>
        </w:rPr>
      </w:pPr>
      <w:bookmarkStart w:id="8" w:name="a22"/>
      <w:bookmarkEnd w:id="8"/>
      <w:r>
        <w:rPr>
          <w:color w:val="000000"/>
          <w:lang w:val="ru-RU"/>
        </w:rPr>
        <w:t xml:space="preserve">18. Индивидуальная программа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 действительна на срок по </w:t>
      </w:r>
      <w:r>
        <w:rPr>
          <w:color w:val="000000"/>
          <w:lang w:val="ru-RU"/>
        </w:rPr>
        <w:t>___ ______________ 20__ г., без указания срока переосвидетельствования.</w:t>
      </w:r>
    </w:p>
    <w:p w:rsidR="00000000" w:rsidRDefault="00D5067C">
      <w:pPr>
        <w:pStyle w:val="zagrazdel"/>
        <w:rPr>
          <w:color w:val="000000"/>
          <w:lang w:val="ru-RU"/>
        </w:rPr>
      </w:pPr>
      <w:bookmarkStart w:id="9" w:name="a12"/>
      <w:bookmarkEnd w:id="9"/>
      <w:r>
        <w:rPr>
          <w:color w:val="000000"/>
          <w:lang w:val="ru-RU"/>
        </w:rPr>
        <w:t>РАЗДЕЛ I</w:t>
      </w:r>
      <w:r>
        <w:rPr>
          <w:color w:val="000000"/>
          <w:lang w:val="ru-RU"/>
        </w:rPr>
        <w:br/>
        <w:t>МЕДИЦИНСКАЯ РЕАБИЛИТАЦИЯ, МЕДИЦИНСКАЯ АБИЛИТАЦИЯ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6"/>
        <w:gridCol w:w="4086"/>
        <w:gridCol w:w="1563"/>
        <w:gridCol w:w="1844"/>
        <w:gridCol w:w="1432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Наименование мероприятий</w:t>
            </w:r>
            <w:r w:rsidRPr="00C93144">
              <w:rPr>
                <w:color w:val="000000"/>
                <w:lang w:val="ru-RU"/>
              </w:rPr>
              <w:br/>
              <w:t xml:space="preserve">медицинской реабилитации,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проведении 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течение которого рекомендовано проведение мероприятий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Предоставление комплекса услуг медицинской реабилитации,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Обеспечение техническими средствами социальной реабилитации государственными </w:t>
            </w:r>
            <w:r w:rsidRPr="00C93144">
              <w:rPr>
                <w:color w:val="000000"/>
                <w:lang w:val="ru-RU"/>
              </w:rPr>
              <w:lastRenderedPageBreak/>
              <w:t>организациями здравоохранения: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zagrazdel"/>
        <w:rPr>
          <w:color w:val="000000"/>
          <w:lang w:val="ru-RU"/>
        </w:rPr>
      </w:pPr>
      <w:bookmarkStart w:id="10" w:name="a13"/>
      <w:bookmarkEnd w:id="10"/>
      <w:r>
        <w:rPr>
          <w:color w:val="000000"/>
          <w:lang w:val="ru-RU"/>
        </w:rPr>
        <w:t>РАЗДЕЛ II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ПРОФЕССИОНАЛЬНАЯ РЕАБИЛИТАЦИЯ, ПРОФЕССИОНАЛЬНАЯ АБИЛИТАЦИЯ И ТРУДОВАЯ РЕАБИЛИТАЦИЯ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3"/>
        <w:gridCol w:w="4003"/>
        <w:gridCol w:w="1893"/>
        <w:gridCol w:w="1762"/>
        <w:gridCol w:w="1350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Наименование мероприятий профессиональной реабилитации, профессиональной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  <w:r w:rsidRPr="00C93144">
              <w:rPr>
                <w:color w:val="000000"/>
                <w:lang w:val="ru-RU"/>
              </w:rPr>
              <w:t xml:space="preserve"> и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трудовой реабилитации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проведении 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течение которого рекомендовано проведение мероприятий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 w:rsidRPr="00C93144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bookmarkStart w:id="11" w:name="a23"/>
            <w:bookmarkEnd w:id="11"/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Освоение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содержания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нуждается</w:t>
            </w:r>
            <w:r w:rsidRPr="00C93144">
              <w:rPr>
                <w:color w:val="000000"/>
                <w:lang w:val="ru-RU"/>
              </w:rPr>
              <w:br/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не нуждается</w:t>
            </w:r>
            <w:r w:rsidRPr="00C93144">
              <w:rPr>
                <w:color w:val="000000"/>
                <w:lang w:val="ru-RU"/>
              </w:rPr>
              <w:br/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не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противопоказано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Создание специальных условий при получении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Содействие</w:t>
            </w:r>
            <w:proofErr w:type="spellEnd"/>
            <w:r>
              <w:rPr>
                <w:color w:val="000000"/>
              </w:rPr>
              <w:t xml:space="preserve"> в </w:t>
            </w:r>
            <w:proofErr w:type="spellStart"/>
            <w:r>
              <w:rPr>
                <w:color w:val="000000"/>
              </w:rPr>
              <w:t>трудоустройстве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Адаптация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трудовой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zagrazdel"/>
        <w:rPr>
          <w:color w:val="000000"/>
          <w:lang w:val="ru-RU"/>
        </w:rPr>
      </w:pPr>
      <w:bookmarkStart w:id="12" w:name="a14"/>
      <w:bookmarkEnd w:id="12"/>
      <w:r>
        <w:rPr>
          <w:color w:val="000000"/>
          <w:lang w:val="ru-RU"/>
        </w:rPr>
        <w:t>РАЗДЕЛ III</w:t>
      </w:r>
      <w:r>
        <w:rPr>
          <w:color w:val="000000"/>
          <w:lang w:val="ru-RU"/>
        </w:rPr>
        <w:br/>
        <w:t>СОЦИАЛЬНАЯ РЕАБИЛИТАЦИЯ, СОЦИАЛЬНАЯ АБИЛИТАЦИЯ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6"/>
        <w:gridCol w:w="4086"/>
        <w:gridCol w:w="1563"/>
        <w:gridCol w:w="1844"/>
        <w:gridCol w:w="1432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Наименование мероприятий социальной реабилитации, социальной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проведении 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течение которого рекомендовано проведение мероприятий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Социально-бытовая реабилитация, социально-бытовая </w:t>
            </w:r>
            <w:proofErr w:type="spellStart"/>
            <w:r w:rsidRPr="00C93144">
              <w:rPr>
                <w:color w:val="000000"/>
                <w:lang w:val="ru-RU"/>
              </w:rPr>
              <w:t>абилитация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Психологическая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помощь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помощь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уход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Обеспечение подгузниками (впитывающими трусиками), впитывающими простынями (пеленками), урологическими прокладками (вкладышами)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Содействие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занятиях физической кул</w:t>
            </w:r>
            <w:r w:rsidRPr="00C93144">
              <w:rPr>
                <w:color w:val="000000"/>
                <w:lang w:val="ru-RU"/>
              </w:rPr>
              <w:t>ьтурой, спортом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Содействие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занятиях творчеством, досугом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Обеспечение техническими средствами социальной реабилитации органами по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труду, занятости и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социальной защите*: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bookmarkStart w:id="13" w:name="a24"/>
            <w:bookmarkEnd w:id="13"/>
            <w:r>
              <w:rPr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Иные виды социальной реабилитации, социальной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D5067C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D5067C">
      <w:pPr>
        <w:pStyle w:val="snoski"/>
        <w:spacing w:after="240"/>
        <w:rPr>
          <w:color w:val="000000"/>
          <w:lang w:val="ru-RU"/>
        </w:rPr>
      </w:pPr>
      <w:bookmarkStart w:id="14" w:name="a10"/>
      <w:bookmarkEnd w:id="14"/>
      <w:r>
        <w:rPr>
          <w:color w:val="000000"/>
          <w:lang w:val="ru-RU"/>
        </w:rPr>
        <w:t>* Вес инвалида ____ (кг), рост инвалида ____ (см), ширина сиденья коляски ______ (см).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128"/>
        <w:gridCol w:w="3846"/>
      </w:tblGrid>
      <w:tr w:rsidR="00000000" w:rsidRPr="00C93144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jc w:val="left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Председатель медико-реабилитационной</w:t>
            </w:r>
            <w:r w:rsidRPr="00C93144">
              <w:rPr>
                <w:color w:val="000000"/>
                <w:lang w:val="ru-RU"/>
              </w:rPr>
              <w:br/>
              <w:t>экспертной комиссии</w:t>
            </w:r>
          </w:p>
        </w:tc>
      </w:tr>
      <w:tr w:rsidR="00000000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 20__ г. 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left="99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right="438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М.П.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957"/>
      </w:tblGrid>
      <w:tr w:rsidR="00000000" w:rsidRPr="00C93144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С содержанием настоящей индивидуальной программы реабилитации, 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согласен</w:t>
            </w:r>
            <w:proofErr w:type="spellEnd"/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__________ раздела </w:t>
            </w:r>
            <w:r>
              <w:rPr>
                <w:color w:val="000000"/>
              </w:rPr>
              <w:t>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__________ раздела </w:t>
            </w:r>
            <w:r>
              <w:rPr>
                <w:color w:val="000000"/>
              </w:rPr>
              <w:t>II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III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 раздела </w:t>
            </w:r>
            <w:r>
              <w:rPr>
                <w:color w:val="000000"/>
              </w:rPr>
              <w:t>III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306"/>
        <w:gridCol w:w="3518"/>
      </w:tblGrid>
      <w:tr w:rsidR="00000000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 20__ г. </w:t>
            </w:r>
          </w:p>
        </w:tc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6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left="709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(подпись</w:t>
            </w:r>
            <w:r w:rsidRPr="00C93144">
              <w:rPr>
                <w:color w:val="000000"/>
                <w:lang w:val="ru-RU"/>
              </w:rPr>
              <w:t xml:space="preserve"> </w:t>
            </w:r>
            <w:r w:rsidRPr="00C93144">
              <w:rPr>
                <w:rStyle w:val="HTML"/>
                <w:shd w:val="clear" w:color="auto" w:fill="FFFFFF"/>
                <w:lang w:val="ru-RU"/>
              </w:rPr>
              <w:t>инвалида</w:t>
            </w:r>
          </w:p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или его законного представителя)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right="438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3268"/>
      </w:tblGrid>
      <w:tr w:rsidR="00000000" w:rsidRPr="00C93144"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append1"/>
              <w:rPr>
                <w:color w:val="000000"/>
                <w:lang w:val="ru-RU"/>
              </w:rPr>
            </w:pPr>
            <w:bookmarkStart w:id="15" w:name="a2"/>
            <w:bookmarkEnd w:id="15"/>
            <w:r w:rsidRPr="00C93144">
              <w:rPr>
                <w:color w:val="000000"/>
                <w:lang w:val="ru-RU"/>
              </w:rPr>
              <w:t>Приложение 2</w:t>
            </w:r>
          </w:p>
          <w:p w:rsidR="00000000" w:rsidRPr="00C93144" w:rsidRDefault="00D5067C">
            <w:pPr>
              <w:pStyle w:val="append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к</w:t>
            </w:r>
            <w:r w:rsidRPr="00C93144">
              <w:rPr>
                <w:color w:val="000000"/>
                <w:lang w:val="ru-RU"/>
              </w:rPr>
              <w:t xml:space="preserve"> </w:t>
            </w:r>
            <w:r w:rsidRPr="00C93144">
              <w:rPr>
                <w:rStyle w:val="HTML"/>
                <w:shd w:val="clear" w:color="auto" w:fill="FFFFFF"/>
                <w:lang w:val="ru-RU"/>
              </w:rPr>
              <w:t>постановлению</w:t>
            </w:r>
            <w:r w:rsidRPr="00C93144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C93144">
              <w:rPr>
                <w:color w:val="000000"/>
                <w:lang w:val="ru-RU"/>
              </w:rPr>
              <w:br/>
              <w:t>Республики Беларусь</w:t>
            </w:r>
            <w:r w:rsidRPr="00C93144">
              <w:rPr>
                <w:color w:val="000000"/>
                <w:lang w:val="ru-RU"/>
              </w:rPr>
              <w:br/>
              <w:t>10.08.2021 №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96 </w:t>
            </w:r>
          </w:p>
        </w:tc>
      </w:tr>
    </w:tbl>
    <w:p w:rsidR="00000000" w:rsidRDefault="00D5067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onestring"/>
        <w:rPr>
          <w:color w:val="000000"/>
          <w:lang w:val="ru-RU"/>
        </w:rPr>
      </w:pPr>
      <w:bookmarkStart w:id="16" w:name="a7"/>
      <w:bookmarkEnd w:id="16"/>
      <w:r>
        <w:rPr>
          <w:rStyle w:val="HTML"/>
          <w:shd w:val="clear" w:color="auto" w:fill="FFFFFF"/>
          <w:lang w:val="ru-RU"/>
        </w:rPr>
        <w:t>Форма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D5067C">
      <w:pPr>
        <w:pStyle w:val="undline"/>
        <w:jc w:val="left"/>
        <w:rPr>
          <w:color w:val="000000"/>
          <w:lang w:val="ru-RU"/>
        </w:rPr>
      </w:pPr>
      <w:r>
        <w:rPr>
          <w:color w:val="000000"/>
          <w:lang w:val="ru-RU"/>
        </w:rPr>
        <w:t>Штамп медико-реабилитационной</w:t>
      </w:r>
      <w:r>
        <w:rPr>
          <w:color w:val="000000"/>
          <w:lang w:val="ru-RU"/>
        </w:rPr>
        <w:br/>
        <w:t>экспертной комиссии</w:t>
      </w:r>
    </w:p>
    <w:p w:rsidR="00000000" w:rsidRDefault="00D5067C">
      <w:pPr>
        <w:pStyle w:val="titlep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ИНДИВИДУАЛЬНАЯ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ПРОГРАММА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РЕАБИЛИТАЦИИ, АБИЛИТАЦИИ РЕБЕНКА-ИНВАЛИДА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1. Фамилия, собственное имя, отчество (если таковое имеется) ребенка-инвалида 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2. Дата рождения ______________________________</w:t>
      </w:r>
      <w:r>
        <w:rPr>
          <w:color w:val="000000"/>
          <w:lang w:val="ru-RU"/>
        </w:rPr>
        <w:t>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3. Пол 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 Сведения о месте жительства ребенка-инвалида: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4.1. место жительства 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</w:t>
      </w:r>
      <w:r>
        <w:rPr>
          <w:color w:val="000000"/>
          <w:lang w:val="ru-RU"/>
        </w:rPr>
        <w:t>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4.2. фактическое место жительства (пребывания) 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 Сведения о законном представите</w:t>
      </w:r>
      <w:r>
        <w:rPr>
          <w:color w:val="000000"/>
          <w:lang w:val="ru-RU"/>
        </w:rPr>
        <w:t>ле ребенка-инвалида: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5.1. фамилия, собственное имя, отчество (если таковое имеется) 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5.2. место жительства __________________________________________________</w:t>
      </w:r>
      <w:r>
        <w:rPr>
          <w:color w:val="000000"/>
          <w:lang w:val="ru-RU"/>
        </w:rPr>
        <w:t>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5.3. фактическое место жительства (пребывания) 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</w:t>
      </w:r>
      <w:r>
        <w:rPr>
          <w:color w:val="000000"/>
          <w:lang w:val="ru-RU"/>
        </w:rPr>
        <w:t>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5.4. контактный номер телефона 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6. Акт освидетельствования пациента в медико-реабилитационной экспертной комиссии от _____________ № _______</w:t>
      </w:r>
      <w:r>
        <w:rPr>
          <w:color w:val="000000"/>
          <w:lang w:val="ru-RU"/>
        </w:rPr>
        <w:t>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7. Место учебы (работы), место нахождения организации 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8. Образовательная программа, по которой получает (п</w:t>
      </w:r>
      <w:r>
        <w:rPr>
          <w:color w:val="000000"/>
          <w:lang w:val="ru-RU"/>
        </w:rPr>
        <w:t>олучил) образование ребенок-инвалид, его должность служащего (профессия рабочего) 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9. Специальность, квалификация, по которой получает (получил) образо</w:t>
      </w:r>
      <w:r>
        <w:rPr>
          <w:color w:val="000000"/>
          <w:lang w:val="ru-RU"/>
        </w:rPr>
        <w:t>вание ребенок-инвалид 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10. Степень утраты здоровья ________, на срок по ___ ________ 20__ г., до достижения р</w:t>
      </w:r>
      <w:r>
        <w:rPr>
          <w:color w:val="000000"/>
          <w:lang w:val="ru-RU"/>
        </w:rPr>
        <w:t>ебенком восемнадцати лет.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11. Причина инвалидности 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12. Дополнение к экспертному решению 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13. </w:t>
      </w:r>
      <w:r>
        <w:rPr>
          <w:color w:val="000000"/>
          <w:lang w:val="ru-RU"/>
        </w:rPr>
        <w:t xml:space="preserve">Индивидуальная программа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разработана впервые, повторно (нужное подчеркнуть).</w:t>
      </w:r>
    </w:p>
    <w:p w:rsidR="00000000" w:rsidRDefault="00D5067C">
      <w:pPr>
        <w:pStyle w:val="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14. Рекомендации о создании специальных условий при получении образования, в том числе:</w:t>
      </w:r>
    </w:p>
    <w:p w:rsidR="00000000" w:rsidRDefault="00D5067C">
      <w:pPr>
        <w:pStyle w:val="under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14.1. организация образовательного процесса на до</w:t>
      </w:r>
      <w:r>
        <w:rPr>
          <w:color w:val="000000"/>
          <w:lang w:val="ru-RU"/>
        </w:rPr>
        <w:t>му, в учреждении образования, сочетание учебных занятий на дому и в учреждении образования (нужное подчеркнуть);</w:t>
      </w:r>
    </w:p>
    <w:p w:rsidR="00000000" w:rsidRDefault="00D5067C">
      <w:pPr>
        <w:pStyle w:val="under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 xml:space="preserve">14.2. необходимость использования </w:t>
      </w:r>
      <w:proofErr w:type="spellStart"/>
      <w:r>
        <w:rPr>
          <w:color w:val="000000"/>
          <w:lang w:val="ru-RU"/>
        </w:rPr>
        <w:t>ассистивных</w:t>
      </w:r>
      <w:proofErr w:type="spellEnd"/>
      <w:r>
        <w:rPr>
          <w:color w:val="000000"/>
          <w:lang w:val="ru-RU"/>
        </w:rPr>
        <w:t xml:space="preserve"> устройств и технологий (указать каких) __________________________________________________________</w:t>
      </w:r>
      <w:r>
        <w:rPr>
          <w:color w:val="000000"/>
          <w:lang w:val="ru-RU"/>
        </w:rPr>
        <w:t>___________________</w:t>
      </w:r>
    </w:p>
    <w:p w:rsidR="00000000" w:rsidRDefault="00D5067C">
      <w:pPr>
        <w:pStyle w:val="under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14.3. иные специальные условия (указать) ____________________________________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bookmarkStart w:id="17" w:name="a19"/>
      <w:bookmarkEnd w:id="17"/>
      <w:r>
        <w:rPr>
          <w:color w:val="000000"/>
          <w:lang w:val="ru-RU"/>
        </w:rPr>
        <w:t>15</w:t>
      </w:r>
      <w:r>
        <w:rPr>
          <w:color w:val="000000"/>
          <w:lang w:val="ru-RU"/>
        </w:rPr>
        <w:t>. Требования к характеру и условиям труда ребенка-инвалида (для лиц старше 14 лет):</w:t>
      </w:r>
    </w:p>
    <w:p w:rsidR="00000000" w:rsidRDefault="00D5067C">
      <w:pPr>
        <w:pStyle w:val="under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>15.1. нуждаемость в исключении воздействия вредных и (или) опасных производственных факторов (указать противопоказанные факторы производственной среды, тяжесть и напряженно</w:t>
      </w:r>
      <w:r>
        <w:rPr>
          <w:color w:val="000000"/>
          <w:lang w:val="ru-RU"/>
        </w:rPr>
        <w:t>сть трудового процесса, виды работ) 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  <w:r>
        <w:rPr>
          <w:color w:val="000000"/>
          <w:lang w:val="ru-RU"/>
        </w:rPr>
        <w:br/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15.2. показанные условия труда и режим рабо</w:t>
      </w:r>
      <w:r>
        <w:rPr>
          <w:color w:val="000000"/>
          <w:lang w:val="ru-RU"/>
        </w:rPr>
        <w:t>чего времени: 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16. Нарушения функций органов и систем организма пациента с </w:t>
      </w:r>
      <w:r>
        <w:rPr>
          <w:color w:val="000000"/>
          <w:lang w:val="ru-RU"/>
        </w:rPr>
        <w:t>указанием степени их выраженности: 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17. Ограничения категорий жизнедеятельности: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143"/>
        <w:gridCol w:w="4238"/>
      </w:tblGrid>
      <w:tr w:rsidR="00000000">
        <w:trPr>
          <w:trHeight w:val="240"/>
        </w:trPr>
        <w:tc>
          <w:tcPr>
            <w:tcW w:w="2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жизнедеятельности</w:t>
            </w:r>
            <w:proofErr w:type="spellEnd"/>
          </w:p>
        </w:tc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Функциональный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класс</w:t>
            </w:r>
            <w:proofErr w:type="spellEnd"/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самостоятельному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передвижению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самообслуживанию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общению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ориентации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контролировать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обучению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:rsidRPr="00C93144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Способность к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ведущей возрастной деятельности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Способность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трудовой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point"/>
        <w:ind w:firstLine="0"/>
        <w:rPr>
          <w:color w:val="000000"/>
          <w:lang w:val="ru-RU"/>
        </w:rPr>
      </w:pPr>
      <w:r>
        <w:rPr>
          <w:color w:val="000000"/>
          <w:lang w:val="ru-RU"/>
        </w:rPr>
        <w:t xml:space="preserve">18. Индивидуальная программа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действительна на срок по _</w:t>
      </w:r>
      <w:r>
        <w:rPr>
          <w:color w:val="000000"/>
          <w:lang w:val="ru-RU"/>
        </w:rPr>
        <w:t>__ ______________ 20__ г., до достижения ребенком возраста восемнадцати лет.</w:t>
      </w:r>
    </w:p>
    <w:p w:rsidR="00000000" w:rsidRDefault="00D5067C">
      <w:pPr>
        <w:pStyle w:val="chapter"/>
        <w:rPr>
          <w:color w:val="000000"/>
          <w:lang w:val="ru-RU"/>
        </w:rPr>
      </w:pPr>
      <w:bookmarkStart w:id="18" w:name="a15"/>
      <w:bookmarkEnd w:id="18"/>
      <w:r>
        <w:rPr>
          <w:color w:val="000000"/>
          <w:lang w:val="ru-RU"/>
        </w:rPr>
        <w:t>РАЗДЕЛ I</w:t>
      </w:r>
      <w:r>
        <w:rPr>
          <w:color w:val="000000"/>
          <w:lang w:val="ru-RU"/>
        </w:rPr>
        <w:br/>
        <w:t>МЕДИЦИНСКАЯ РЕАБИЛИТАЦИЯ, МЕДИЦИНСКАЯ АБИЛИТАЦИЯ РЕБЕНКА-ИНВАЛИДА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6"/>
        <w:gridCol w:w="4086"/>
        <w:gridCol w:w="1563"/>
        <w:gridCol w:w="1844"/>
        <w:gridCol w:w="1432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Наименование мероприятий медицинской реабилитации,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проведении </w:t>
            </w:r>
            <w:r w:rsidRPr="00C93144">
              <w:rPr>
                <w:color w:val="000000"/>
                <w:lang w:val="ru-RU"/>
              </w:rPr>
              <w:lastRenderedPageBreak/>
              <w:t>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lastRenderedPageBreak/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течение которого рекомендовано </w:t>
            </w:r>
            <w:r w:rsidRPr="00C93144">
              <w:rPr>
                <w:color w:val="000000"/>
                <w:lang w:val="ru-RU"/>
              </w:rPr>
              <w:lastRenderedPageBreak/>
              <w:t>проведение мероприятий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Предоставление комплекса услуг медицинской реабилитации,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Обеспечение техническими средствами социаль</w:t>
            </w:r>
            <w:r w:rsidRPr="00C93144">
              <w:rPr>
                <w:color w:val="000000"/>
                <w:lang w:val="ru-RU"/>
              </w:rPr>
              <w:t>ной реабилитации государственными организациями здравоохранения: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zagrazdel"/>
        <w:rPr>
          <w:color w:val="000000"/>
          <w:lang w:val="ru-RU"/>
        </w:rPr>
      </w:pPr>
      <w:bookmarkStart w:id="19" w:name="a16"/>
      <w:bookmarkEnd w:id="19"/>
      <w:r>
        <w:rPr>
          <w:color w:val="000000"/>
          <w:lang w:val="ru-RU"/>
        </w:rPr>
        <w:t>РАЗДЕЛ II</w:t>
      </w:r>
      <w:r>
        <w:rPr>
          <w:color w:val="000000"/>
          <w:lang w:val="ru-RU"/>
        </w:rPr>
        <w:br/>
        <w:t>ПРОФЕССИОНАЛЬНАЯ РЕАБИЛИТАЦИЯ, ПРОФЕССИОНАЛЬНАЯ АБИЛИТАЦИЯ И </w:t>
      </w:r>
      <w:r>
        <w:rPr>
          <w:color w:val="000000"/>
          <w:lang w:val="ru-RU"/>
        </w:rPr>
        <w:t>ТРУДОВАЯ РЕАБИЛИТАЦИЯ РЕБЕНКА-ИНВАЛИДА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6"/>
        <w:gridCol w:w="4086"/>
        <w:gridCol w:w="1563"/>
        <w:gridCol w:w="1844"/>
        <w:gridCol w:w="1432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Наименование мероприятий профессиональной реабилитации, профессиональной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  <w:r w:rsidRPr="00C93144">
              <w:rPr>
                <w:color w:val="000000"/>
                <w:lang w:val="ru-RU"/>
              </w:rPr>
              <w:t xml:space="preserve"> и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трудовой реабилитации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проведении 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течение которого рекомендовано проведение ме</w:t>
            </w:r>
            <w:r w:rsidRPr="00C93144">
              <w:rPr>
                <w:color w:val="000000"/>
                <w:lang w:val="ru-RU"/>
              </w:rPr>
              <w:t>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Освоение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содержания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образовательных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программ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Создание специальных условий при получении образования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Содействие</w:t>
            </w:r>
            <w:proofErr w:type="spellEnd"/>
            <w:r>
              <w:rPr>
                <w:color w:val="000000"/>
              </w:rPr>
              <w:t xml:space="preserve"> в </w:t>
            </w:r>
            <w:proofErr w:type="spellStart"/>
            <w:r>
              <w:rPr>
                <w:color w:val="000000"/>
              </w:rPr>
              <w:t>трудоустройстве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Адаптация</w:t>
            </w:r>
            <w:proofErr w:type="spellEnd"/>
            <w:r>
              <w:rPr>
                <w:color w:val="000000"/>
              </w:rPr>
              <w:t xml:space="preserve"> к </w:t>
            </w:r>
            <w:proofErr w:type="spellStart"/>
            <w:r>
              <w:rPr>
                <w:color w:val="000000"/>
              </w:rPr>
              <w:t>трудовой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деятельности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Профессиональная ориентация (для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лиц старше 14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лет)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zagrazdel"/>
        <w:rPr>
          <w:color w:val="000000"/>
          <w:lang w:val="ru-RU"/>
        </w:rPr>
      </w:pPr>
      <w:bookmarkStart w:id="20" w:name="a17"/>
      <w:bookmarkEnd w:id="20"/>
      <w:r>
        <w:rPr>
          <w:color w:val="000000"/>
          <w:lang w:val="ru-RU"/>
        </w:rPr>
        <w:t>РАЗДЕЛ III</w:t>
      </w:r>
      <w:r>
        <w:rPr>
          <w:color w:val="000000"/>
          <w:lang w:val="ru-RU"/>
        </w:rPr>
        <w:br/>
        <w:t>СОЦИАЛЬНАЯ РЕАБИЛИТАЦИЯ, СОЦИАЛЬНАЯ АБИЛИТАЦИЯ РЕБЕНКА-ИНВАЛИДА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56"/>
        <w:gridCol w:w="4086"/>
        <w:gridCol w:w="1563"/>
        <w:gridCol w:w="1844"/>
        <w:gridCol w:w="1432"/>
      </w:tblGrid>
      <w:tr w:rsidR="00000000">
        <w:trPr>
          <w:trHeight w:val="24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2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Наименование мероприятий социальной реабилитации, социальной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Заключение 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нуждаемости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проведении мероприятий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Срок,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течение которого рекомендовано проведение мероприятий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Исполнитель</w:t>
            </w:r>
            <w:proofErr w:type="spellEnd"/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Социально-бытовая реабилитация, социально-быто</w:t>
            </w:r>
            <w:r w:rsidRPr="00C93144">
              <w:rPr>
                <w:color w:val="000000"/>
                <w:lang w:val="ru-RU"/>
              </w:rPr>
              <w:t xml:space="preserve">вая </w:t>
            </w:r>
            <w:proofErr w:type="spellStart"/>
            <w:r w:rsidRPr="00C93144">
              <w:rPr>
                <w:color w:val="000000"/>
                <w:lang w:val="ru-RU"/>
              </w:rPr>
              <w:t>абилитация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Психологическая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помощь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помощь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уход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Социальное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Обеспечение подгузниками (впитывающими трусиками), впитывающими простынями (пеленками), урологическими прокладками (вкладышами)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Содействие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занятиях физической культурой, спортом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Содействие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занятиях творчеством, досугом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Обеспечение техническими средствами </w:t>
            </w:r>
            <w:r w:rsidRPr="00C93144">
              <w:rPr>
                <w:color w:val="000000"/>
                <w:lang w:val="ru-RU"/>
              </w:rPr>
              <w:lastRenderedPageBreak/>
              <w:t>социальной реабилитации органами по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труду, занятости и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социальной защите*: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9.1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9.4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Ранняя комплексная помощь (для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детей в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возрасте до 3 лет)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Формирование социально-бытовых навыков и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умений, навыков безопасной жизнедеятельности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Социально-педагогическая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поддержка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Иные виды социальной реабилитации, социальной </w:t>
            </w:r>
            <w:proofErr w:type="spellStart"/>
            <w:r w:rsidRPr="00C93144">
              <w:rPr>
                <w:color w:val="000000"/>
                <w:lang w:val="ru-RU"/>
              </w:rPr>
              <w:t>абилитации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  <w:r>
              <w:rPr>
                <w:color w:val="000000"/>
              </w:rPr>
              <w:br/>
              <w:t>□ 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нуждается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D5067C">
      <w:pPr>
        <w:pStyle w:val="snoski"/>
        <w:spacing w:after="240"/>
        <w:rPr>
          <w:color w:val="000000"/>
          <w:lang w:val="ru-RU"/>
        </w:rPr>
      </w:pPr>
      <w:bookmarkStart w:id="21" w:name="a11"/>
      <w:bookmarkEnd w:id="21"/>
      <w:r>
        <w:rPr>
          <w:color w:val="000000"/>
          <w:lang w:val="ru-RU"/>
        </w:rPr>
        <w:t>* Вес ребенка-инвалида ____ (кг), рост ребенка-инвалида ____ (см), ширина сиденья коляски ____ (см), высота спинки ____ (см).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128"/>
        <w:gridCol w:w="3846"/>
      </w:tblGrid>
      <w:tr w:rsidR="00000000" w:rsidRPr="00C93144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jc w:val="left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Председатель медико-реабилитационной</w:t>
            </w:r>
            <w:r w:rsidRPr="00C93144">
              <w:rPr>
                <w:color w:val="000000"/>
                <w:lang w:val="ru-RU"/>
              </w:rPr>
              <w:br/>
              <w:t>экспертной комиссии</w:t>
            </w:r>
          </w:p>
        </w:tc>
      </w:tr>
      <w:tr w:rsidR="00000000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_____________ 20__ г. 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left="993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подпись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right="438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М.П.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7957"/>
      </w:tblGrid>
      <w:tr w:rsidR="00000000" w:rsidRPr="00C93144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 xml:space="preserve">С содержанием настоящей индивидуальной программы реабилитации, 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: 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□ </w:t>
            </w:r>
            <w:proofErr w:type="spellStart"/>
            <w:r>
              <w:rPr>
                <w:color w:val="000000"/>
              </w:rPr>
              <w:t>согласен</w:t>
            </w:r>
            <w:proofErr w:type="spellEnd"/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__________ раздела </w:t>
            </w:r>
            <w:r>
              <w:rPr>
                <w:color w:val="000000"/>
              </w:rPr>
              <w:t>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__________ раздела </w:t>
            </w:r>
            <w:r>
              <w:rPr>
                <w:color w:val="000000"/>
              </w:rPr>
              <w:t>II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раздела </w:t>
            </w:r>
            <w:r>
              <w:rPr>
                <w:color w:val="000000"/>
              </w:rPr>
              <w:t>III</w:t>
            </w:r>
          </w:p>
        </w:tc>
      </w:tr>
      <w:tr w:rsidR="00000000" w:rsidRPr="00C93144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□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отказ от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 xml:space="preserve">выполнения мероприятия(й) _________ раздела </w:t>
            </w:r>
            <w:r>
              <w:rPr>
                <w:color w:val="000000"/>
              </w:rPr>
              <w:t>III</w:t>
            </w:r>
          </w:p>
        </w:tc>
      </w:tr>
      <w:tr w:rsidR="00000000">
        <w:trPr>
          <w:trHeight w:val="240"/>
        </w:trPr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newncpi0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undline"/>
              <w:ind w:left="4246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указать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306"/>
        <w:gridCol w:w="3518"/>
      </w:tblGrid>
      <w:tr w:rsidR="00000000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 __________ 20__ г. </w:t>
            </w:r>
          </w:p>
        </w:tc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5067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left="709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дата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(подпись инвалида</w:t>
            </w:r>
          </w:p>
          <w:p w:rsidR="00000000" w:rsidRPr="00C93144" w:rsidRDefault="00D5067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или его законного представителя)</w:t>
            </w: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table10"/>
              <w:ind w:right="438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инициалы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фамилия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000000" w:rsidRDefault="00D5067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D5067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 w:rsidRPr="00C93144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5067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C93144" w:rsidRDefault="00D5067C">
            <w:pPr>
              <w:pStyle w:val="capu1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УТВЕРЖДЕНО</w:t>
            </w:r>
          </w:p>
          <w:p w:rsidR="00000000" w:rsidRPr="00C93144" w:rsidRDefault="00D5067C">
            <w:pPr>
              <w:pStyle w:val="cap1"/>
              <w:rPr>
                <w:color w:val="000000"/>
                <w:lang w:val="ru-RU"/>
              </w:rPr>
            </w:pPr>
            <w:r w:rsidRPr="00C93144">
              <w:rPr>
                <w:color w:val="000000"/>
                <w:lang w:val="ru-RU"/>
              </w:rPr>
              <w:t>Постановление</w:t>
            </w:r>
            <w:r w:rsidRPr="00C93144">
              <w:rPr>
                <w:color w:val="000000"/>
                <w:lang w:val="ru-RU"/>
              </w:rPr>
              <w:br/>
              <w:t>Министерства здравоохранения</w:t>
            </w:r>
            <w:r w:rsidRPr="00C93144">
              <w:rPr>
                <w:color w:val="000000"/>
                <w:lang w:val="ru-RU"/>
              </w:rPr>
              <w:br/>
              <w:t>Республики Беларусь</w:t>
            </w:r>
            <w:r w:rsidRPr="00C93144">
              <w:rPr>
                <w:color w:val="000000"/>
                <w:lang w:val="ru-RU"/>
              </w:rPr>
              <w:br/>
              <w:t>10.08.2021 №</w:t>
            </w:r>
            <w:r>
              <w:rPr>
                <w:color w:val="000000"/>
              </w:rPr>
              <w:t> </w:t>
            </w:r>
            <w:r w:rsidRPr="00C93144">
              <w:rPr>
                <w:color w:val="000000"/>
                <w:lang w:val="ru-RU"/>
              </w:rPr>
              <w:t>96</w:t>
            </w:r>
          </w:p>
        </w:tc>
      </w:tr>
    </w:tbl>
    <w:p w:rsidR="00000000" w:rsidRDefault="00D5067C">
      <w:pPr>
        <w:pStyle w:val="titleu"/>
        <w:rPr>
          <w:color w:val="000000"/>
          <w:lang w:val="ru-RU"/>
        </w:rPr>
      </w:pPr>
      <w:bookmarkStart w:id="22" w:name="a3"/>
      <w:bookmarkEnd w:id="22"/>
      <w:r>
        <w:rPr>
          <w:color w:val="000000"/>
          <w:lang w:val="ru-RU"/>
        </w:rPr>
        <w:t>ИНСТРУКЦИЯ</w:t>
      </w:r>
      <w:r>
        <w:rPr>
          <w:color w:val="000000"/>
          <w:lang w:val="ru-RU"/>
        </w:rPr>
        <w:br/>
        <w:t xml:space="preserve">о порядке заполнения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инвалида, ребенка-инвалида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1. Настоящая Инструкция устанавливает порядок заполнения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 и индивидуальной программы реаб</w:t>
      </w:r>
      <w:r>
        <w:rPr>
          <w:color w:val="000000"/>
          <w:lang w:val="ru-RU"/>
        </w:rPr>
        <w:t xml:space="preserve">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(далее, если не установлено иное, – ИПРА).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ИПРА заполняется медико-реабилитационными экспертными комиссиями (далее – МРЭК) по результатам медико-социальной экспертизы в виде электронного документа, копия которого на</w:t>
      </w:r>
      <w:r>
        <w:rPr>
          <w:color w:val="000000"/>
          <w:lang w:val="ru-RU"/>
        </w:rPr>
        <w:t> бумажном носителе подписывается председателем МРЭК и инвалидом либо его законным представителем и заверяется печатью МРЭК.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 Пункты 1–5 ИПРА заполняются без сокращений на основании данных документов, удостоверяющих личность инвалида, законного представит</w:t>
      </w:r>
      <w:r>
        <w:rPr>
          <w:color w:val="000000"/>
          <w:lang w:val="ru-RU"/>
        </w:rPr>
        <w:t>еля инвалида (при его наличии), за исключением адреса фактического места жительства или пребывания инвалида, его законного представителя (при наличии), контактных номеров телефонов.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Адреса фактического места жительства или пребывания инвалида, его законног</w:t>
      </w:r>
      <w:r>
        <w:rPr>
          <w:color w:val="000000"/>
          <w:lang w:val="ru-RU"/>
        </w:rPr>
        <w:t>о представителя (при наличии), контактные номера телефонов указываются со слов инвалида, его законного представителя (при наличии).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4. В пункте 6 ИПРА указывается дата и номер акта освидетельствования пациента в МРЭК.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В пункте 7 ИПРА указывается наимено</w:t>
      </w:r>
      <w:r>
        <w:rPr>
          <w:color w:val="000000"/>
          <w:lang w:val="ru-RU"/>
        </w:rPr>
        <w:t>вание организации, в которой работает инвалид, и (или) наименование учреждения образования, в котором обучается инвалид, с указанием места нахождения соответствующих организаций.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6. В пункте 8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 указ</w:t>
      </w:r>
      <w:r>
        <w:rPr>
          <w:color w:val="000000"/>
          <w:lang w:val="ru-RU"/>
        </w:rPr>
        <w:t>ывается должность служащего (профессия рабочего) инвалида.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пункте 8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указываются образовательная программа, специальность, квалификация(</w:t>
      </w:r>
      <w:proofErr w:type="spellStart"/>
      <w:r>
        <w:rPr>
          <w:color w:val="000000"/>
          <w:lang w:val="ru-RU"/>
        </w:rPr>
        <w:t>ии</w:t>
      </w:r>
      <w:proofErr w:type="spellEnd"/>
      <w:r>
        <w:rPr>
          <w:color w:val="000000"/>
          <w:lang w:val="ru-RU"/>
        </w:rPr>
        <w:t>), по которой(</w:t>
      </w:r>
      <w:proofErr w:type="spellStart"/>
      <w:r>
        <w:rPr>
          <w:color w:val="000000"/>
          <w:lang w:val="ru-RU"/>
        </w:rPr>
        <w:t>ым</w:t>
      </w:r>
      <w:proofErr w:type="spellEnd"/>
      <w:r>
        <w:rPr>
          <w:color w:val="000000"/>
          <w:lang w:val="ru-RU"/>
        </w:rPr>
        <w:t>) ребенок-инвалид получает (получи</w:t>
      </w:r>
      <w:r>
        <w:rPr>
          <w:color w:val="000000"/>
          <w:lang w:val="ru-RU"/>
        </w:rPr>
        <w:t>л) образование, должность служащего (профессия рабочего) по месту его работы (при наличии места работы).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В пункте 9 ИПРА указывается специальность, квалификация, по которым получает (получил) образование инвалид.</w:t>
      </w:r>
    </w:p>
    <w:p w:rsidR="00000000" w:rsidRDefault="00D5067C">
      <w:pPr>
        <w:pStyle w:val="point"/>
        <w:rPr>
          <w:color w:val="000000"/>
          <w:lang w:val="ru-RU"/>
        </w:rPr>
      </w:pPr>
      <w:bookmarkStart w:id="23" w:name="a25"/>
      <w:bookmarkEnd w:id="23"/>
      <w:r>
        <w:rPr>
          <w:color w:val="000000"/>
          <w:lang w:val="ru-RU"/>
        </w:rPr>
        <w:t>8. В пунктах 10–12 ИПРА на </w:t>
      </w:r>
      <w:r>
        <w:rPr>
          <w:color w:val="000000"/>
          <w:lang w:val="ru-RU"/>
        </w:rPr>
        <w:t>основании заключения МРЭК указывается группа инвалидности или степень утраты здоровья, срок, на который она установлена, причина инвалидности, дополнение(я) к экспертному решению.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установлении группы инвалидности без указания срока переосвидетельствова</w:t>
      </w:r>
      <w:r>
        <w:rPr>
          <w:color w:val="000000"/>
          <w:lang w:val="ru-RU"/>
        </w:rPr>
        <w:t>ния делается отметка «без указания срока переосвидетельствования».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установлении инвалидности ребенку на срок до достижения ребенком возраста 18 лет делается отметка «до достижения ребенком восемнадцати лет».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9. В пункте 13 ИПРА отмечается впервые или п</w:t>
      </w:r>
      <w:r>
        <w:rPr>
          <w:color w:val="000000"/>
          <w:lang w:val="ru-RU"/>
        </w:rPr>
        <w:t>овторно составлена ИПРА.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В пункте 14 ИПРА указываются рекомендации о создании специальных условий при получении образования в случае получения образования инвалидом в соответствии с заключением МРЭК.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В пункте 15 ИПРА указываются требования к характ</w:t>
      </w:r>
      <w:r>
        <w:rPr>
          <w:color w:val="000000"/>
          <w:lang w:val="ru-RU"/>
        </w:rPr>
        <w:t>еру и условиям труда в соответствии с заключением МРЭК.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 заполнении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в возрасте до 14 лет данный пункт не заполняется.</w:t>
      </w:r>
    </w:p>
    <w:p w:rsidR="00000000" w:rsidRDefault="00D5067C">
      <w:pPr>
        <w:pStyle w:val="point"/>
        <w:rPr>
          <w:color w:val="000000"/>
          <w:lang w:val="ru-RU"/>
        </w:rPr>
      </w:pPr>
      <w:bookmarkStart w:id="24" w:name="a26"/>
      <w:bookmarkEnd w:id="24"/>
      <w:r>
        <w:rPr>
          <w:color w:val="000000"/>
          <w:lang w:val="ru-RU"/>
        </w:rPr>
        <w:t xml:space="preserve">12. В пункте 16 ИПРА указываются нарушения функций органов и систем </w:t>
      </w:r>
      <w:r>
        <w:rPr>
          <w:color w:val="000000"/>
          <w:lang w:val="ru-RU"/>
        </w:rPr>
        <w:t>организма пациента в соответствии с их классификацией, установленной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приложением 2 к Инструкции о порядке освидетельствования (переосвидетельствования) пациентов (инвалидов) при проведении медико-социальной экспертизы, утвержденной постановлением Министерс</w:t>
      </w:r>
      <w:r>
        <w:rPr>
          <w:color w:val="000000"/>
          <w:lang w:val="ru-RU"/>
        </w:rPr>
        <w:t>тва здравоохранения Республики Беларусь от 9 июня 2021 г. № 77, с указанием степени выраженности этих нарушений.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нуждаемости инвалида с нарушением психических функций в адаптации к трудовой деятельности при наличии интеллектуальных нарушений допол</w:t>
      </w:r>
      <w:r>
        <w:rPr>
          <w:color w:val="000000"/>
          <w:lang w:val="ru-RU"/>
        </w:rPr>
        <w:t>нительно вносится запись «интеллектуальные нарушения».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В пункте 17 ИПРА указывается функциональный класс, соответствующий степени ограничения каждой из категорий жизнедеятельности.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14. В разделе I ИПРА: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14.1. в графе 3 каждого пункта, за исключением по</w:t>
      </w:r>
      <w:r>
        <w:rPr>
          <w:color w:val="000000"/>
          <w:lang w:val="ru-RU"/>
        </w:rPr>
        <w:t xml:space="preserve">дпунктов 2.1–2.4 пункта 2, при определении нуждаемости или </w:t>
      </w:r>
      <w:proofErr w:type="spellStart"/>
      <w:r>
        <w:rPr>
          <w:color w:val="000000"/>
          <w:lang w:val="ru-RU"/>
        </w:rPr>
        <w:t>ненуждаемости</w:t>
      </w:r>
      <w:proofErr w:type="spellEnd"/>
      <w:r>
        <w:rPr>
          <w:color w:val="000000"/>
          <w:lang w:val="ru-RU"/>
        </w:rPr>
        <w:t xml:space="preserve"> инвалида в конкретных мероприятиях медицинской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в соответствующие квадраты вносятся отметки;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bookmarkStart w:id="25" w:name="a8"/>
      <w:bookmarkEnd w:id="25"/>
      <w:r>
        <w:rPr>
          <w:color w:val="000000"/>
          <w:lang w:val="ru-RU"/>
        </w:rPr>
        <w:t xml:space="preserve">14.2. подпункты 2.1–2.4 пункта 2 заполняются в случае нуждаемости </w:t>
      </w:r>
      <w:r>
        <w:rPr>
          <w:color w:val="000000"/>
          <w:lang w:val="ru-RU"/>
        </w:rPr>
        <w:t>инвалида в обеспечении техническими средствами социальной реабилитации (далее – ТССР) государственными организациями здравоохранения.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2 подпунктов 2.1–2.4 пункта 2 указываются конкретные наименования ТССР, предусмотренных частью первой настоящего п</w:t>
      </w:r>
      <w:r>
        <w:rPr>
          <w:color w:val="000000"/>
          <w:lang w:val="ru-RU"/>
        </w:rPr>
        <w:t>одпункта, в соответствии с Государственным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реестром (перечнем) технических средств социальной реабилитации, утвержденным постановлением Совета Министров Республики Беларусь от 11 декабря 2007 г. № 1722, в обеспечении которыми нуждается инвалид.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Перечень ко</w:t>
      </w:r>
      <w:r>
        <w:rPr>
          <w:color w:val="000000"/>
          <w:lang w:val="ru-RU"/>
        </w:rPr>
        <w:t>нкретных ТССР, в обеспечении которыми нуждается инвалид, может расширяться путем добавления новых подпунктов.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3 подпунктов 2.1–2.4 пункта 2 делается отметка «нуждается»;</w:t>
      </w:r>
    </w:p>
    <w:p w:rsidR="00000000" w:rsidRDefault="00D5067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14.3. в графе 4 каждого пункта указывается срок, в течение которого рекомендов</w:t>
      </w:r>
      <w:r>
        <w:rPr>
          <w:color w:val="000000"/>
          <w:lang w:val="ru-RU"/>
        </w:rPr>
        <w:t xml:space="preserve">ано проведение инвалиду мероприятий медицинской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>;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14.4. в графе 5 каждого пункта указывается исполнитель соответствующего мероприятия: наименование организации здравоохранения по месту жительства (пребывания), оказывающей инвалиду м</w:t>
      </w:r>
      <w:r>
        <w:rPr>
          <w:color w:val="000000"/>
          <w:lang w:val="ru-RU"/>
        </w:rPr>
        <w:t>едицинскую помощь.</w:t>
      </w:r>
    </w:p>
    <w:p w:rsidR="00000000" w:rsidRDefault="00D5067C">
      <w:pPr>
        <w:pStyle w:val="point"/>
        <w:rPr>
          <w:color w:val="000000"/>
          <w:lang w:val="ru-RU"/>
        </w:rPr>
      </w:pPr>
      <w:bookmarkStart w:id="26" w:name="a27"/>
      <w:bookmarkEnd w:id="26"/>
      <w:r>
        <w:rPr>
          <w:color w:val="000000"/>
          <w:lang w:val="ru-RU"/>
        </w:rPr>
        <w:t>14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В пункте 18 ИПРА указывается срок действия ИПРА. При установлении группы инвалидности без указания срока переосвидетельствования делается отметка «без указания срока переосвидетельствования».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 В разделе II ИПРА: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15.1. в графе 3 к</w:t>
      </w:r>
      <w:r>
        <w:rPr>
          <w:color w:val="000000"/>
          <w:lang w:val="ru-RU"/>
        </w:rPr>
        <w:t xml:space="preserve">аждого пункта при определении нуждаемости или </w:t>
      </w:r>
      <w:proofErr w:type="spellStart"/>
      <w:r>
        <w:rPr>
          <w:color w:val="000000"/>
          <w:lang w:val="ru-RU"/>
        </w:rPr>
        <w:t>ненуждаемости</w:t>
      </w:r>
      <w:proofErr w:type="spellEnd"/>
      <w:r>
        <w:rPr>
          <w:color w:val="000000"/>
          <w:lang w:val="ru-RU"/>
        </w:rPr>
        <w:t xml:space="preserve"> инвалида в конкретных мероприятиях профессиональной реабилитации, профессиональной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 трудовой реабилитации в соответствующем квадрате делается отметка;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15.2. в графе 4 каждого пункта ук</w:t>
      </w:r>
      <w:r>
        <w:rPr>
          <w:color w:val="000000"/>
          <w:lang w:val="ru-RU"/>
        </w:rPr>
        <w:t xml:space="preserve">азывается срок, в течение которого рекомендовано проведение инвалиду мероприятий профессиональной реабилитации, профессиональной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 трудовой реабилитации. В графе 4 пункта 4 раздела II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инвалида, г</w:t>
      </w:r>
      <w:r>
        <w:rPr>
          <w:color w:val="000000"/>
          <w:lang w:val="ru-RU"/>
        </w:rPr>
        <w:t xml:space="preserve">рафе 4 пункта 5 раздела II индивидуальной программы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в случае нуждаемости инвалида в адаптации к трудовой деятельности указывается конкретный срок адаптации к трудовой деятельности в пределах от шести месяцев до год</w:t>
      </w:r>
      <w:r>
        <w:rPr>
          <w:color w:val="000000"/>
          <w:lang w:val="ru-RU"/>
        </w:rPr>
        <w:t>а, а для инвалидов с интеллектуальными нарушениями – до двух лет;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15.3. в графе 5 каждого пункта указывается исполнитель соответствующего мероприятия.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В разделе III ИПРА: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16.1. в графе 3 каждого пункта, за исключением подпунктов 9.1–9.4 пункта 9, при о</w:t>
      </w:r>
      <w:r>
        <w:rPr>
          <w:color w:val="000000"/>
          <w:lang w:val="ru-RU"/>
        </w:rPr>
        <w:t xml:space="preserve">пределении нуждаемости или </w:t>
      </w:r>
      <w:proofErr w:type="spellStart"/>
      <w:r>
        <w:rPr>
          <w:color w:val="000000"/>
          <w:lang w:val="ru-RU"/>
        </w:rPr>
        <w:t>ненуждаемости</w:t>
      </w:r>
      <w:proofErr w:type="spellEnd"/>
      <w:r>
        <w:rPr>
          <w:color w:val="000000"/>
          <w:lang w:val="ru-RU"/>
        </w:rPr>
        <w:t xml:space="preserve"> инвалида в конкретном мероприятии социальной реабилитации в соответствующие квадраты вносятся отметки;</w:t>
      </w:r>
    </w:p>
    <w:p w:rsidR="00000000" w:rsidRDefault="00D5067C">
      <w:pPr>
        <w:pStyle w:val="underpoint"/>
        <w:rPr>
          <w:color w:val="000000"/>
          <w:lang w:val="ru-RU"/>
        </w:rPr>
      </w:pPr>
      <w:bookmarkStart w:id="27" w:name="a9"/>
      <w:bookmarkEnd w:id="27"/>
      <w:r>
        <w:rPr>
          <w:color w:val="000000"/>
          <w:lang w:val="ru-RU"/>
        </w:rPr>
        <w:t>16.2. подпункты 9.1–9.4 пункта 9 заполняются в случае нуждаемости инвалида в обеспечении ТССР органами по труду,</w:t>
      </w:r>
      <w:r>
        <w:rPr>
          <w:color w:val="000000"/>
          <w:lang w:val="ru-RU"/>
        </w:rPr>
        <w:t xml:space="preserve"> занятости и социальной защите.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определении необходимости в обеспечении инвалида креслом-коляской в подстрочном примечании к пункту 9 указываются вес инвалида (в килограммах), его рост (в сантиметрах), ширина сиденья коляски, соответствующая расстоянию</w:t>
      </w:r>
      <w:r>
        <w:rPr>
          <w:color w:val="000000"/>
          <w:lang w:val="ru-RU"/>
        </w:rPr>
        <w:t xml:space="preserve"> от наружной поверхности правого бедра на уровне тазобедренного сустава до наружной поверхности левого бедра, увеличенному на 2 сантиметра (в сантиметрах), а в индивидуальной программе реабилитации, </w:t>
      </w:r>
      <w:proofErr w:type="spellStart"/>
      <w:r>
        <w:rPr>
          <w:color w:val="000000"/>
          <w:lang w:val="ru-RU"/>
        </w:rPr>
        <w:t>абилитации</w:t>
      </w:r>
      <w:proofErr w:type="spellEnd"/>
      <w:r>
        <w:rPr>
          <w:color w:val="000000"/>
          <w:lang w:val="ru-RU"/>
        </w:rPr>
        <w:t xml:space="preserve"> ребенка-инвалида дополнительно указывается выс</w:t>
      </w:r>
      <w:r>
        <w:rPr>
          <w:color w:val="000000"/>
          <w:lang w:val="ru-RU"/>
        </w:rPr>
        <w:t>ота спинки кресла-коляски, соответствующая расстоянию от затылка ребенка-инвалида в положении сидя до сиденья стула (в сантиметрах).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 графе 2 подпунктов 9.1–9.4 пункта 9 указываются конкретные наименования ТССР, предусмотренных частью первой </w:t>
      </w:r>
      <w:r>
        <w:rPr>
          <w:color w:val="000000"/>
          <w:lang w:val="ru-RU"/>
        </w:rPr>
        <w:t>настоящего подпункта, в соответствии с Государственным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реестром (перечнем) технических средств социальной реабилитации.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Перечень конкретных ТССР, в обеспечении которыми нуждается инвалид, может расширяться путем добавления новых подпунктов.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графе 3 подпу</w:t>
      </w:r>
      <w:r>
        <w:rPr>
          <w:color w:val="000000"/>
          <w:lang w:val="ru-RU"/>
        </w:rPr>
        <w:t>нктов 9.1–9.4 пункта 9 делается отметка «нуждается»;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16.3. в графе 4 каждого пункта указывается срок, в течение которого рекомендовано проведение мероприятий социальной реабилитации;</w:t>
      </w:r>
    </w:p>
    <w:p w:rsidR="00000000" w:rsidRDefault="00D5067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16.4. в графе 5 каждого пункта указывается исполнитель соответствующего м</w:t>
      </w:r>
      <w:r>
        <w:rPr>
          <w:color w:val="000000"/>
          <w:lang w:val="ru-RU"/>
        </w:rPr>
        <w:t>ероприятия.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ИПРА подписывается председателем МРЭК с указанием инициалов и фамилии и заверяется печатью МРЭК.</w:t>
      </w:r>
    </w:p>
    <w:p w:rsidR="00000000" w:rsidRDefault="00D5067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Инвалидом или его законным представителем собственноручно делается отметка в соответствующих квадратах о согласии с содержанием ИПРА или об</w:t>
      </w:r>
      <w:r>
        <w:rPr>
          <w:color w:val="000000"/>
          <w:lang w:val="ru-RU"/>
        </w:rPr>
        <w:t> отказе от разделов или мероприятия(й) с их указанием.</w:t>
      </w:r>
    </w:p>
    <w:p w:rsidR="00000000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ИПРА подписывается инвалидом или его законным представителем с указанием числа, месяца, года получения ИПРА, инициалов и фамилии подписавшего ее лица.</w:t>
      </w:r>
    </w:p>
    <w:p w:rsidR="00D5067C" w:rsidRDefault="00D5067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D5067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6"/>
    <w:rsid w:val="00900F66"/>
    <w:rsid w:val="00C93144"/>
    <w:rsid w:val="00D5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5F65E7-423E-4321-97EF-8D120E6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4010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Rykova</dc:creator>
  <cp:lastModifiedBy>irina Rykova</cp:lastModifiedBy>
  <cp:revision>2</cp:revision>
  <dcterms:created xsi:type="dcterms:W3CDTF">2025-03-25T06:50:00Z</dcterms:created>
  <dcterms:modified xsi:type="dcterms:W3CDTF">2025-03-25T06:50:00Z</dcterms:modified>
</cp:coreProperties>
</file>