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35" w:rsidRDefault="00837F35"/>
    <w:p w:rsidR="00837F35" w:rsidRDefault="00FE57EB">
      <w:pPr>
        <w:spacing w:after="60"/>
        <w:ind w:firstLine="566"/>
        <w:jc w:val="both"/>
      </w:pPr>
      <w:r>
        <w:t>В соответствии со ст. 3</w:t>
      </w:r>
      <w:r>
        <w:t xml:space="preserve"> Закона Республики Беларусь «О государственных символах Республики Беларусь» от 5 июля 2004 г. № 301-З (далее – Закон) эталон Государственного флага Республики Беларусь постоянно хранится в государственном учреждении «Национальный архив Республики Беларусь</w:t>
      </w:r>
      <w:r>
        <w:t>».</w:t>
      </w:r>
    </w:p>
    <w:p w:rsidR="00837F35" w:rsidRDefault="00FE57EB">
      <w:pPr>
        <w:spacing w:after="60"/>
        <w:ind w:firstLine="566"/>
        <w:jc w:val="both"/>
      </w:pPr>
      <w:r>
        <w:t>Государственный флаг Республики Беларусь и его изображение независимо от их размеров должны в точности соответствовать эталону Государственного флага Республики Беларусь. Изображение Государственного флага Республики Беларусь помещено в приложении 1 к З</w:t>
      </w:r>
      <w:r>
        <w:t>акону.</w:t>
      </w:r>
    </w:p>
    <w:p w:rsidR="00837F35" w:rsidRDefault="00FE57EB">
      <w:pPr>
        <w:spacing w:after="60"/>
        <w:ind w:firstLine="566"/>
        <w:jc w:val="both"/>
      </w:pPr>
      <w:r>
        <w:t>В соответствии со ст. 4 Закона Государственный флаг Республики Беларусь представляет собой прямоугольное полотнище, состоящее из двух горизонтальных цветных полос: верхней – красного цвета и нижней – зеленого цвета. Отношение ширины полос красного и</w:t>
      </w:r>
      <w:r>
        <w:t xml:space="preserve"> зеленого цвета – 2:1. Отношение ширины Государственного флага Республики Беларусь к его длине – 1:2. У древка вертикально расположен белорусский национальный орнамент красного цвета на белом поле, составляющем 1/9 длины Государственного флага Республики Б</w:t>
      </w:r>
      <w:r>
        <w:t>еларусь. Государственный флаг Республики Беларусь крепится на древке (флагштоке), которое окрашивается в золотистый (охра) цвет. Отношение ширины Государственного флага Республики Беларусь к длине древка – 1:3.</w:t>
      </w:r>
    </w:p>
    <w:p w:rsidR="00837F35" w:rsidRDefault="00FE57EB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6441"/>
        <w:gridCol w:w="3218"/>
      </w:tblGrid>
      <w:tr w:rsidR="00837F35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334" w:type="pct"/>
            <w:vMerge w:val="restart"/>
          </w:tcPr>
          <w:p w:rsidR="00837F35" w:rsidRDefault="00FE57EB">
            <w:pPr>
              <w:spacing w:after="60"/>
              <w:jc w:val="both"/>
            </w:pPr>
            <w:r>
              <w:t> </w:t>
            </w:r>
          </w:p>
        </w:tc>
        <w:tc>
          <w:tcPr>
            <w:tcW w:w="1666" w:type="pct"/>
            <w:vMerge w:val="restart"/>
          </w:tcPr>
          <w:p w:rsidR="00837F35" w:rsidRDefault="00FE57EB">
            <w:pPr>
              <w:spacing w:after="28"/>
            </w:pPr>
            <w:r>
              <w:rPr>
                <w:sz w:val="22"/>
                <w:szCs w:val="22"/>
              </w:rPr>
              <w:t>Приложение 1</w:t>
            </w:r>
          </w:p>
          <w:p w:rsidR="00837F35" w:rsidRDefault="00FE57EB">
            <w:pPr>
              <w:spacing w:after="60"/>
            </w:pPr>
            <w:r>
              <w:rPr>
                <w:sz w:val="22"/>
                <w:szCs w:val="22"/>
              </w:rPr>
              <w:t>к Закону Республики Беларусь</w:t>
            </w:r>
            <w:r>
              <w:br/>
            </w:r>
            <w:r>
              <w:rPr>
                <w:sz w:val="22"/>
                <w:szCs w:val="22"/>
              </w:rPr>
              <w:t>«О государственных символах</w:t>
            </w:r>
            <w:r>
              <w:br/>
            </w:r>
            <w:r>
              <w:rPr>
                <w:sz w:val="22"/>
                <w:szCs w:val="22"/>
              </w:rPr>
              <w:t>Республики Беларусь»</w:t>
            </w:r>
            <w:r>
              <w:br/>
            </w:r>
            <w:r>
              <w:rPr>
                <w:sz w:val="22"/>
                <w:szCs w:val="22"/>
              </w:rPr>
              <w:t>05.07.2004 г. № 301-З</w:t>
            </w:r>
          </w:p>
        </w:tc>
      </w:tr>
    </w:tbl>
    <w:p w:rsidR="00837F35" w:rsidRDefault="00FE57EB">
      <w:pPr>
        <w:spacing w:before="240" w:after="240"/>
      </w:pPr>
      <w:r>
        <w:rPr>
          <w:b/>
          <w:bCs/>
        </w:rPr>
        <w:t>ИЗОБРАЖЕНИЕ</w:t>
      </w:r>
      <w:r>
        <w:br/>
      </w:r>
      <w:r>
        <w:rPr>
          <w:b/>
          <w:bCs/>
        </w:rPr>
        <w:t>Государственного флага Республики Беларусь</w:t>
      </w:r>
    </w:p>
    <w:p w:rsidR="00837F35" w:rsidRDefault="00837F35">
      <w:pPr>
        <w:spacing w:after="6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222.75pt;mso-position-horizontal:left;mso-position-horizontal-relative:char;mso-position-vertical:top">
            <v:imagedata r:id="rId4" o:title=""/>
          </v:shape>
        </w:pict>
      </w:r>
    </w:p>
    <w:p w:rsidR="00837F35" w:rsidRDefault="00FE57EB">
      <w:pPr>
        <w:spacing w:after="60"/>
        <w:ind w:firstLine="566"/>
        <w:jc w:val="both"/>
      </w:pPr>
      <w:r>
        <w:lastRenderedPageBreak/>
        <w:t> </w:t>
      </w:r>
    </w:p>
    <w:sectPr w:rsidR="00837F35" w:rsidSect="00837F3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837F35"/>
    <w:rsid w:val="00837F35"/>
    <w:rsid w:val="00FE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837F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2024-01-17T05:08:00Z</dcterms:created>
  <dcterms:modified xsi:type="dcterms:W3CDTF">2024-01-17T05:08:00Z</dcterms:modified>
</cp:coreProperties>
</file>