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ИНОСТРАНЦЕВ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законам Беларуси лица без гражданства приравниваются в правах к иностранным гражданам. Иностранец, прибывший в Республику Беларусь, обязан  в течение десяти рабочих дней зарегистрироваться в органе регистрации по месту фактического проживания (за исключением граждан Казахстана, Латвии, Литвы, Эстонии и Украины, которым по двусторонним  соглашениям разрешено пребывание в нашей стране без регистрации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суток, граждан Российской Федерации – в течении 90 суток).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разрешения на временное пребывание осуществляется в день обращения. Регистрация иностранцев в электронной форме осуществляется на едином портале электронных услуг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portal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бесплатно.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марта 2021 года вступил в действие новый Кодекс об административных правонарушениях Республики Беларусь,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ответственность иностранных граждан,  лиц без гражданства и граждан Республики Беларусь за нарушение законодательства о правовом положении иностранных граждан и законодательства о внешней трудовой миграции предусмотрена санкциями статьи 24.35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ждет иностранного гражданина или лицо без гражданства в Беларуси за нарушение законодательства?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пребывание в стране без визы Республики Беларусь, других необходимых документов, оформленных должным образом, пребывание по недействительным документам, несоблюдение порядка регистрации, передвижения и выбора места пребывания предусмотрен </w:t>
      </w:r>
      <w:r>
        <w:rPr>
          <w:rFonts w:ascii="Times New Roman" w:hAnsi="Times New Roman" w:cs="Times New Roman"/>
          <w:i/>
          <w:sz w:val="28"/>
          <w:szCs w:val="28"/>
        </w:rPr>
        <w:t xml:space="preserve">штраф в размере до 50 базовых величин или депортация. </w:t>
      </w:r>
      <w:r>
        <w:rPr>
          <w:rFonts w:ascii="Times New Roman" w:hAnsi="Times New Roman" w:cs="Times New Roman"/>
          <w:sz w:val="28"/>
          <w:szCs w:val="28"/>
        </w:rPr>
        <w:t>Такое же наказание и за уклонение от выезда по истечении установленного срока пребывания либо пребывание в стране, несмотря на то, что иностранцу было отказано во въезде в Республику Беларусь, до окончания срока запрета такого въезда.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Штраф до 20 б.в. либо депортация </w:t>
      </w:r>
      <w:r>
        <w:rPr>
          <w:rFonts w:ascii="Times New Roman" w:hAnsi="Times New Roman" w:cs="Times New Roman"/>
          <w:sz w:val="28"/>
          <w:szCs w:val="28"/>
        </w:rPr>
        <w:t>предусмотрены за нарушение правил транзитного проезда (транзита) через территорию нашей страны.</w:t>
      </w:r>
      <w:proofErr w:type="gramEnd"/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иностранцем, временно пребывающим или временно проживающим в Беларуси, трудовой деятельности без специального разрешения на право занятия ею в стране и (или) заключения трудового договора влечет наложение </w:t>
      </w:r>
      <w:r>
        <w:rPr>
          <w:rFonts w:ascii="Times New Roman" w:hAnsi="Times New Roman" w:cs="Times New Roman"/>
          <w:i/>
          <w:sz w:val="28"/>
          <w:szCs w:val="28"/>
        </w:rPr>
        <w:t>штрафа в размере до 20 б.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повторные вышеуказанные нарушения в течение одного года предусмотрен </w:t>
      </w:r>
      <w:r>
        <w:rPr>
          <w:rFonts w:ascii="Times New Roman" w:hAnsi="Times New Roman" w:cs="Times New Roman"/>
          <w:i/>
          <w:sz w:val="28"/>
          <w:szCs w:val="28"/>
        </w:rPr>
        <w:t>штраф в размере от 10 до 100 б.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или депортация.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Штраф до 20 б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 за предоставление жилого или иного помещения для проживания для проживания иностранцам, которые не имеют права владения и (или) пользованием и находятся у нас с нарушением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порядка въезда в страну, пребывания или правил транзитного проезда через территорию страны.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юрлицом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ИП или иным физическим лицом предпринимательской или иной деятельности с использованием труда иностранцев либо услуг или работ, оказываемых или выполняемых иностранцами, с нарушением установленного порядка влечет наложение </w:t>
      </w:r>
      <w:r>
        <w:rPr>
          <w:rFonts w:ascii="Times New Roman" w:hAnsi="Times New Roman" w:cs="Times New Roman"/>
          <w:i/>
          <w:sz w:val="28"/>
          <w:szCs w:val="28"/>
        </w:rPr>
        <w:t>штрафа в размере до 20 б.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а на ИП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до 50 б.в.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Несообщение компетентному государственному органу в установленный срок индивидуальным предпринимателем либо уполномоченным должностным лицом юридического лица о прекращении трудовых, образовательных и иных отношений с иностранцами, получившими разрешение на временное проживание в Беларуси, наказывается </w:t>
      </w:r>
      <w:r>
        <w:rPr>
          <w:rFonts w:ascii="Times New Roman" w:hAnsi="Times New Roman" w:cs="Times New Roman"/>
          <w:i/>
          <w:sz w:val="28"/>
          <w:szCs w:val="28"/>
        </w:rPr>
        <w:t>в размере до 20 б.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несвоевременную регистрацию иностранцев, продление срока их временного пребывания, получение ими разрешения на временное проживание индивидуальным предпринимателем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юрлицом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ходатайствовавшими о въезде иностранцев в Беларусь, предусмотрен </w:t>
      </w:r>
      <w:r>
        <w:rPr>
          <w:rFonts w:ascii="Times New Roman" w:hAnsi="Times New Roman" w:cs="Times New Roman"/>
          <w:i/>
          <w:sz w:val="28"/>
          <w:szCs w:val="28"/>
        </w:rPr>
        <w:t>штраф до 20 б.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повторные вышеуказанные нарушения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года после наложения административного взыскания за такие же нарушения предусмотрено наложение </w:t>
      </w:r>
      <w:r>
        <w:rPr>
          <w:rFonts w:ascii="Times New Roman" w:hAnsi="Times New Roman" w:cs="Times New Roman"/>
          <w:i/>
          <w:sz w:val="28"/>
          <w:szCs w:val="28"/>
        </w:rPr>
        <w:t>штрафа в размере до 30 б.в.,</w:t>
      </w:r>
      <w:r>
        <w:rPr>
          <w:rFonts w:ascii="Times New Roman" w:hAnsi="Times New Roman" w:cs="Times New Roman"/>
          <w:sz w:val="28"/>
          <w:szCs w:val="28"/>
        </w:rPr>
        <w:t xml:space="preserve"> а на индивидуального предпринимателя или юридическое лицо – </w:t>
      </w:r>
      <w:r>
        <w:rPr>
          <w:rFonts w:ascii="Times New Roman" w:hAnsi="Times New Roman" w:cs="Times New Roman"/>
          <w:i/>
          <w:sz w:val="28"/>
          <w:szCs w:val="28"/>
        </w:rPr>
        <w:t>до 100 б.в.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ГГиМ</w:t>
      </w:r>
      <w:proofErr w:type="spellEnd"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К.С.Захаркина</w:t>
      </w:r>
      <w:proofErr w:type="spellEnd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2021-04-22T08:31:00Z</cp:lastPrinted>
  <dcterms:created xsi:type="dcterms:W3CDTF">2021-04-22T07:23:00Z</dcterms:created>
  <dcterms:modified xsi:type="dcterms:W3CDTF">2021-04-22T08:31:00Z</dcterms:modified>
</cp:coreProperties>
</file>