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4898" w14:textId="63B0F918" w:rsidR="00BD4756" w:rsidRPr="000F56B7" w:rsidRDefault="00F370E9" w:rsidP="000F56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0F56B7">
        <w:rPr>
          <w:rFonts w:ascii="Times New Roman" w:hAnsi="Times New Roman" w:cs="Times New Roman"/>
          <w:b/>
          <w:bCs/>
          <w:sz w:val="30"/>
          <w:szCs w:val="30"/>
        </w:rPr>
        <w:t xml:space="preserve">Маркировка </w:t>
      </w:r>
      <w:r w:rsidR="002B16EA" w:rsidRPr="000F56B7">
        <w:rPr>
          <w:rFonts w:ascii="Times New Roman" w:hAnsi="Times New Roman" w:cs="Times New Roman"/>
          <w:b/>
          <w:bCs/>
          <w:sz w:val="30"/>
          <w:szCs w:val="30"/>
        </w:rPr>
        <w:t>средствами идентификации</w:t>
      </w:r>
      <w:r w:rsidR="00FD140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0F56B7" w:rsidRPr="000F56B7">
        <w:rPr>
          <w:rFonts w:ascii="Times New Roman" w:hAnsi="Times New Roman" w:cs="Times New Roman"/>
          <w:b/>
          <w:sz w:val="30"/>
          <w:szCs w:val="30"/>
        </w:rPr>
        <w:t>удобрений в потребительской упаковке</w:t>
      </w:r>
      <w:r w:rsidR="00FD140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C0055">
        <w:rPr>
          <w:rFonts w:ascii="Times New Roman" w:hAnsi="Times New Roman" w:cs="Times New Roman"/>
          <w:b/>
          <w:color w:val="000000"/>
          <w:sz w:val="30"/>
          <w:szCs w:val="30"/>
          <w:u w:val="single"/>
        </w:rPr>
        <w:t>в</w:t>
      </w:r>
      <w:r w:rsidRPr="000F56B7">
        <w:rPr>
          <w:rFonts w:ascii="Times New Roman" w:hAnsi="Times New Roman" w:cs="Times New Roman"/>
          <w:b/>
          <w:color w:val="000000"/>
          <w:sz w:val="30"/>
          <w:szCs w:val="30"/>
          <w:u w:val="single"/>
        </w:rPr>
        <w:t xml:space="preserve"> Российской Федерации</w:t>
      </w:r>
    </w:p>
    <w:p w14:paraId="5D23EB4C" w14:textId="77777777" w:rsidR="00BD4756" w:rsidRPr="006F71D7" w:rsidRDefault="00BD4756" w:rsidP="005D6A6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5BFDF06E" w14:textId="38E9DBB4" w:rsidR="006F71D7" w:rsidRPr="00671C8A" w:rsidRDefault="006F71D7" w:rsidP="00163C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1C8A">
        <w:rPr>
          <w:rFonts w:ascii="Times New Roman" w:hAnsi="Times New Roman" w:cs="Times New Roman"/>
          <w:sz w:val="30"/>
          <w:szCs w:val="30"/>
        </w:rPr>
        <w:t xml:space="preserve">В Российской Федерации принято постановление Правительства Российской Федерации </w:t>
      </w:r>
      <w:r w:rsidR="00671C8A" w:rsidRPr="00671C8A">
        <w:rPr>
          <w:rFonts w:ascii="Times New Roman" w:hAnsi="Times New Roman" w:cs="Times New Roman"/>
          <w:sz w:val="30"/>
          <w:szCs w:val="30"/>
        </w:rPr>
        <w:t>от 02.06.2026 № 682 «Об утверждении Правил маркировки отдельных видов удобрений в потребительской упаковке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удобрений в потребительской упаковке» (далее – постановление № 682)</w:t>
      </w:r>
      <w:r w:rsidR="00EA7A5C" w:rsidRPr="00671C8A">
        <w:rPr>
          <w:rFonts w:ascii="Times New Roman" w:hAnsi="Times New Roman" w:cs="Times New Roman"/>
          <w:sz w:val="30"/>
          <w:szCs w:val="30"/>
        </w:rPr>
        <w:t>.</w:t>
      </w:r>
    </w:p>
    <w:p w14:paraId="2B169109" w14:textId="7751BF62" w:rsidR="00EA7A5C" w:rsidRPr="00163CA3" w:rsidRDefault="00671C8A" w:rsidP="00163C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3CA3">
        <w:rPr>
          <w:rFonts w:ascii="Times New Roman" w:hAnsi="Times New Roman" w:cs="Times New Roman"/>
          <w:sz w:val="30"/>
          <w:szCs w:val="30"/>
        </w:rPr>
        <w:t xml:space="preserve">Постановлением № 682 </w:t>
      </w:r>
      <w:r w:rsidRPr="00163CA3">
        <w:rPr>
          <w:rFonts w:ascii="Times New Roman" w:hAnsi="Times New Roman" w:cs="Times New Roman"/>
          <w:sz w:val="30"/>
          <w:szCs w:val="30"/>
          <w:u w:val="single"/>
        </w:rPr>
        <w:t>с 1 ноября 2026 г.</w:t>
      </w:r>
      <w:r w:rsidRPr="00163CA3">
        <w:rPr>
          <w:rFonts w:ascii="Times New Roman" w:hAnsi="Times New Roman" w:cs="Times New Roman"/>
          <w:sz w:val="30"/>
          <w:szCs w:val="30"/>
        </w:rPr>
        <w:t xml:space="preserve"> на территории Российской Федерации запрещается оборот не маркированных средствами идентификации удобрений в потребительской упаковке с кодом </w:t>
      </w:r>
      <w:r w:rsidR="000C545C" w:rsidRPr="00163CA3">
        <w:rPr>
          <w:rFonts w:ascii="Times New Roman" w:hAnsi="Times New Roman" w:cs="Times New Roman"/>
          <w:iCs/>
          <w:sz w:val="30"/>
          <w:szCs w:val="30"/>
        </w:rPr>
        <w:t>единой Товарной номенклатуры внешнеэкономической деятельности Евразийского экономического союза</w:t>
      </w:r>
      <w:r w:rsidRPr="00163CA3">
        <w:rPr>
          <w:rFonts w:ascii="Times New Roman" w:hAnsi="Times New Roman" w:cs="Times New Roman"/>
          <w:sz w:val="30"/>
          <w:szCs w:val="30"/>
        </w:rPr>
        <w:t xml:space="preserve"> 3105.</w:t>
      </w:r>
    </w:p>
    <w:p w14:paraId="162800F9" w14:textId="1CC040C1" w:rsidR="009E18A9" w:rsidRDefault="009E18A9" w:rsidP="00163C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8A9">
        <w:rPr>
          <w:rFonts w:ascii="Times New Roman" w:hAnsi="Times New Roman" w:cs="Times New Roman"/>
          <w:sz w:val="30"/>
          <w:szCs w:val="30"/>
        </w:rPr>
        <w:t>В отношении удобрений в потребительской упаковке решени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9E18A9">
        <w:rPr>
          <w:rFonts w:ascii="Times New Roman" w:hAnsi="Times New Roman" w:cs="Times New Roman"/>
          <w:sz w:val="30"/>
          <w:szCs w:val="30"/>
        </w:rPr>
        <w:t xml:space="preserve"> Совета Евразийской экономической комиссии не принят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9E18A9">
        <w:rPr>
          <w:rFonts w:ascii="Times New Roman" w:hAnsi="Times New Roman" w:cs="Times New Roman"/>
          <w:sz w:val="30"/>
          <w:szCs w:val="30"/>
        </w:rPr>
        <w:t>.</w:t>
      </w:r>
    </w:p>
    <w:p w14:paraId="639B4377" w14:textId="193CB808" w:rsidR="00FD278F" w:rsidRPr="00FD278F" w:rsidRDefault="00FD278F" w:rsidP="00163C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278F">
        <w:rPr>
          <w:rFonts w:ascii="Times New Roman" w:hAnsi="Times New Roman" w:cs="Times New Roman"/>
          <w:sz w:val="30"/>
          <w:szCs w:val="30"/>
        </w:rPr>
        <w:t>При экспорте удобрений в потребительской упаковке</w:t>
      </w:r>
      <w:r w:rsidR="00163CA3">
        <w:rPr>
          <w:rFonts w:ascii="Times New Roman" w:hAnsi="Times New Roman" w:cs="Times New Roman"/>
          <w:sz w:val="30"/>
          <w:szCs w:val="30"/>
        </w:rPr>
        <w:t xml:space="preserve"> </w:t>
      </w:r>
      <w:r w:rsidRPr="00FD278F">
        <w:rPr>
          <w:rFonts w:ascii="Times New Roman" w:hAnsi="Times New Roman" w:cs="Times New Roman"/>
          <w:sz w:val="30"/>
          <w:szCs w:val="30"/>
        </w:rPr>
        <w:t>с территории Республики Беларусь на территорию Российской Федерации маркировка товаров средствами идентификации должна осуществляться с использованием средств идентификации российского образца в соответствии с требованиями законодательства Российской Федерации.</w:t>
      </w:r>
    </w:p>
    <w:p w14:paraId="567819D9" w14:textId="66F189B7" w:rsidR="00FD278F" w:rsidRPr="00FD278F" w:rsidRDefault="00FD278F" w:rsidP="00163C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278F">
        <w:rPr>
          <w:rFonts w:ascii="Times New Roman" w:hAnsi="Times New Roman" w:cs="Times New Roman"/>
          <w:sz w:val="30"/>
          <w:szCs w:val="30"/>
        </w:rPr>
        <w:t>РУП «Издательство «</w:t>
      </w:r>
      <w:proofErr w:type="spellStart"/>
      <w:r w:rsidRPr="00FD278F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FD278F">
        <w:rPr>
          <w:rFonts w:ascii="Times New Roman" w:hAnsi="Times New Roman" w:cs="Times New Roman"/>
          <w:sz w:val="30"/>
          <w:szCs w:val="30"/>
        </w:rPr>
        <w:t xml:space="preserve">» проводится работа с </w:t>
      </w:r>
      <w:r w:rsidR="00CF767A">
        <w:rPr>
          <w:rFonts w:ascii="Times New Roman" w:hAnsi="Times New Roman" w:cs="Times New Roman"/>
          <w:sz w:val="30"/>
          <w:szCs w:val="30"/>
        </w:rPr>
        <w:t>р</w:t>
      </w:r>
      <w:r w:rsidRPr="00FD278F">
        <w:rPr>
          <w:rFonts w:ascii="Times New Roman" w:hAnsi="Times New Roman" w:cs="Times New Roman"/>
          <w:sz w:val="30"/>
          <w:szCs w:val="30"/>
        </w:rPr>
        <w:t xml:space="preserve">оссийской </w:t>
      </w:r>
      <w:bookmarkStart w:id="0" w:name="_GoBack"/>
      <w:bookmarkEnd w:id="0"/>
      <w:r w:rsidRPr="00FD278F">
        <w:rPr>
          <w:rFonts w:ascii="Times New Roman" w:hAnsi="Times New Roman" w:cs="Times New Roman"/>
          <w:sz w:val="30"/>
          <w:szCs w:val="30"/>
        </w:rPr>
        <w:t>стороной для обеспечения возможности получения белорусскими субъектами хозяйствования кодов маркировки российского образца через РУП «Издательство «</w:t>
      </w:r>
      <w:proofErr w:type="spellStart"/>
      <w:r w:rsidRPr="00FD278F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FD278F">
        <w:rPr>
          <w:rFonts w:ascii="Times New Roman" w:hAnsi="Times New Roman" w:cs="Times New Roman"/>
          <w:sz w:val="30"/>
          <w:szCs w:val="30"/>
        </w:rPr>
        <w:t xml:space="preserve">». После обеспечения информационного взаимодействия соответствующая информация будет размещена на сайте </w:t>
      </w:r>
      <w:r w:rsidR="00163CA3">
        <w:rPr>
          <w:rFonts w:ascii="Times New Roman" w:hAnsi="Times New Roman" w:cs="Times New Roman"/>
          <w:sz w:val="30"/>
          <w:szCs w:val="30"/>
        </w:rPr>
        <w:t>Министерства по налогам и сборам Республики Беларусь</w:t>
      </w:r>
      <w:r w:rsidRPr="00FD278F">
        <w:rPr>
          <w:rFonts w:ascii="Times New Roman" w:hAnsi="Times New Roman" w:cs="Times New Roman"/>
          <w:sz w:val="30"/>
          <w:szCs w:val="30"/>
        </w:rPr>
        <w:t xml:space="preserve"> и на сайте оператора системы маркировки (</w:t>
      </w:r>
      <w:hyperlink r:id="rId7" w:history="1">
        <w:r w:rsidRPr="00FD278F">
          <w:rPr>
            <w:rStyle w:val="af"/>
            <w:rFonts w:ascii="Times New Roman" w:hAnsi="Times New Roman" w:cs="Times New Roman"/>
            <w:color w:val="auto"/>
            <w:sz w:val="30"/>
            <w:szCs w:val="30"/>
          </w:rPr>
          <w:t>https://datamark.by</w:t>
        </w:r>
      </w:hyperlink>
      <w:r w:rsidRPr="00FD278F">
        <w:rPr>
          <w:rFonts w:ascii="Times New Roman" w:hAnsi="Times New Roman" w:cs="Times New Roman"/>
          <w:sz w:val="30"/>
          <w:szCs w:val="30"/>
        </w:rPr>
        <w:t>).</w:t>
      </w:r>
    </w:p>
    <w:p w14:paraId="251065FE" w14:textId="7047CA61" w:rsidR="00671C8A" w:rsidRDefault="00FD278F" w:rsidP="00163C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278F">
        <w:rPr>
          <w:rFonts w:ascii="Times New Roman" w:hAnsi="Times New Roman" w:cs="Times New Roman"/>
          <w:sz w:val="30"/>
          <w:szCs w:val="30"/>
        </w:rPr>
        <w:t>В настоящее время для беспрепятственных поставок на территорию Российской Федерации вышеуказанных товаров белорусским субъектам хозяйствования необходимо обращаться к своим контрагентам в Российской Федерации для получения кодов маркировки российского образца либо организовать поставки через белорусские торговые дома, зарегистрированные в Российской Федерации.</w:t>
      </w:r>
    </w:p>
    <w:p w14:paraId="5FF62A90" w14:textId="77777777" w:rsidR="002D09C6" w:rsidRPr="003B476A" w:rsidRDefault="002D09C6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21AD1D2C" w14:textId="77777777" w:rsidR="003B476A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14:paraId="38B9EC43" w14:textId="36597A14" w:rsidR="003B476A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66210E6F" w14:textId="70EFC087" w:rsidR="006802A9" w:rsidRPr="003B476A" w:rsidRDefault="00AD255A" w:rsidP="00AD255A">
      <w:pPr>
        <w:spacing w:after="0" w:line="280" w:lineRule="exact"/>
        <w:ind w:firstLine="709"/>
        <w:jc w:val="right"/>
        <w:rPr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802A9" w:rsidRPr="003B476A" w:rsidSect="00C93FC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B0FC6B" w14:textId="77777777" w:rsidR="0022538B" w:rsidRDefault="0022538B">
      <w:pPr>
        <w:spacing w:after="0" w:line="240" w:lineRule="auto"/>
      </w:pPr>
      <w:r>
        <w:separator/>
      </w:r>
    </w:p>
  </w:endnote>
  <w:endnote w:type="continuationSeparator" w:id="0">
    <w:p w14:paraId="27AA6B05" w14:textId="77777777" w:rsidR="0022538B" w:rsidRDefault="0022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7B437" w14:textId="77777777" w:rsidR="0022538B" w:rsidRDefault="0022538B">
      <w:pPr>
        <w:spacing w:after="0" w:line="240" w:lineRule="auto"/>
      </w:pPr>
      <w:r>
        <w:separator/>
      </w:r>
    </w:p>
  </w:footnote>
  <w:footnote w:type="continuationSeparator" w:id="0">
    <w:p w14:paraId="5986A0E8" w14:textId="77777777" w:rsidR="0022538B" w:rsidRDefault="0022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4932625"/>
      <w:docPartObj>
        <w:docPartGallery w:val="Page Numbers (Top of Page)"/>
        <w:docPartUnique/>
      </w:docPartObj>
    </w:sdtPr>
    <w:sdtEndPr/>
    <w:sdtContent>
      <w:p w14:paraId="29990D98" w14:textId="41091147" w:rsidR="00A01D0F" w:rsidRDefault="00EE4F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A0F">
          <w:rPr>
            <w:noProof/>
          </w:rPr>
          <w:t>2</w:t>
        </w:r>
        <w:r>
          <w:fldChar w:fldCharType="end"/>
        </w:r>
      </w:p>
    </w:sdtContent>
  </w:sdt>
  <w:p w14:paraId="6FAB52A3" w14:textId="77777777" w:rsidR="00A01D0F" w:rsidRDefault="00A01D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73DA2"/>
    <w:multiLevelType w:val="hybridMultilevel"/>
    <w:tmpl w:val="8D1E3700"/>
    <w:lvl w:ilvl="0" w:tplc="70944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73B83"/>
    <w:multiLevelType w:val="hybridMultilevel"/>
    <w:tmpl w:val="CCF0B9D2"/>
    <w:lvl w:ilvl="0" w:tplc="C62E8FCA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709"/>
    <w:rsid w:val="000004D2"/>
    <w:rsid w:val="00017006"/>
    <w:rsid w:val="000246D5"/>
    <w:rsid w:val="000430E8"/>
    <w:rsid w:val="00086C61"/>
    <w:rsid w:val="00097BF8"/>
    <w:rsid w:val="000A405D"/>
    <w:rsid w:val="000B1709"/>
    <w:rsid w:val="000B62A2"/>
    <w:rsid w:val="000C182B"/>
    <w:rsid w:val="000C545C"/>
    <w:rsid w:val="000E4EC0"/>
    <w:rsid w:val="000F4EB4"/>
    <w:rsid w:val="000F56B7"/>
    <w:rsid w:val="000F6146"/>
    <w:rsid w:val="000F7506"/>
    <w:rsid w:val="00105553"/>
    <w:rsid w:val="00107C16"/>
    <w:rsid w:val="00111533"/>
    <w:rsid w:val="001269B5"/>
    <w:rsid w:val="00134B45"/>
    <w:rsid w:val="0013521C"/>
    <w:rsid w:val="00141786"/>
    <w:rsid w:val="00154355"/>
    <w:rsid w:val="00163CA3"/>
    <w:rsid w:val="001A35AE"/>
    <w:rsid w:val="001C7E77"/>
    <w:rsid w:val="001F51ED"/>
    <w:rsid w:val="001F78B4"/>
    <w:rsid w:val="00211D7C"/>
    <w:rsid w:val="0022538B"/>
    <w:rsid w:val="002336D7"/>
    <w:rsid w:val="0026129A"/>
    <w:rsid w:val="002715FF"/>
    <w:rsid w:val="00272953"/>
    <w:rsid w:val="0028351D"/>
    <w:rsid w:val="00285A32"/>
    <w:rsid w:val="002A16F2"/>
    <w:rsid w:val="002B0C51"/>
    <w:rsid w:val="002B16EA"/>
    <w:rsid w:val="002D09C6"/>
    <w:rsid w:val="002F1830"/>
    <w:rsid w:val="002F682E"/>
    <w:rsid w:val="002F6FAE"/>
    <w:rsid w:val="003001F4"/>
    <w:rsid w:val="00333155"/>
    <w:rsid w:val="00372F1C"/>
    <w:rsid w:val="003B476A"/>
    <w:rsid w:val="003C03D5"/>
    <w:rsid w:val="003D7D80"/>
    <w:rsid w:val="004031F3"/>
    <w:rsid w:val="00420707"/>
    <w:rsid w:val="00441229"/>
    <w:rsid w:val="00442340"/>
    <w:rsid w:val="00470C5F"/>
    <w:rsid w:val="004A2EE5"/>
    <w:rsid w:val="004A53BB"/>
    <w:rsid w:val="004C1AF7"/>
    <w:rsid w:val="004E62A1"/>
    <w:rsid w:val="005414E8"/>
    <w:rsid w:val="00554AF2"/>
    <w:rsid w:val="0056064B"/>
    <w:rsid w:val="005646FB"/>
    <w:rsid w:val="00584122"/>
    <w:rsid w:val="005A096E"/>
    <w:rsid w:val="005B3EBC"/>
    <w:rsid w:val="005D5761"/>
    <w:rsid w:val="005D6A62"/>
    <w:rsid w:val="006504AC"/>
    <w:rsid w:val="00665784"/>
    <w:rsid w:val="00671C8A"/>
    <w:rsid w:val="006802A9"/>
    <w:rsid w:val="00686A6A"/>
    <w:rsid w:val="00690ABB"/>
    <w:rsid w:val="00690CF6"/>
    <w:rsid w:val="00694DB5"/>
    <w:rsid w:val="006A1166"/>
    <w:rsid w:val="006D153C"/>
    <w:rsid w:val="006D1978"/>
    <w:rsid w:val="006D603D"/>
    <w:rsid w:val="006E3A75"/>
    <w:rsid w:val="006E76FE"/>
    <w:rsid w:val="006F71D7"/>
    <w:rsid w:val="00710D5A"/>
    <w:rsid w:val="00774D1C"/>
    <w:rsid w:val="007839F0"/>
    <w:rsid w:val="007D3E61"/>
    <w:rsid w:val="007F61B2"/>
    <w:rsid w:val="00804C11"/>
    <w:rsid w:val="00841715"/>
    <w:rsid w:val="00857870"/>
    <w:rsid w:val="00860ADB"/>
    <w:rsid w:val="0087466C"/>
    <w:rsid w:val="00875E3A"/>
    <w:rsid w:val="008A3983"/>
    <w:rsid w:val="008C0055"/>
    <w:rsid w:val="008D2D0E"/>
    <w:rsid w:val="00976791"/>
    <w:rsid w:val="00986305"/>
    <w:rsid w:val="00992E78"/>
    <w:rsid w:val="009945AE"/>
    <w:rsid w:val="0099681B"/>
    <w:rsid w:val="009C011C"/>
    <w:rsid w:val="009C3EC1"/>
    <w:rsid w:val="009E18A9"/>
    <w:rsid w:val="00A01D0F"/>
    <w:rsid w:val="00A11577"/>
    <w:rsid w:val="00A22679"/>
    <w:rsid w:val="00A2499C"/>
    <w:rsid w:val="00A6386D"/>
    <w:rsid w:val="00A65053"/>
    <w:rsid w:val="00A8186F"/>
    <w:rsid w:val="00AA4445"/>
    <w:rsid w:val="00AB62E5"/>
    <w:rsid w:val="00AD215C"/>
    <w:rsid w:val="00AD255A"/>
    <w:rsid w:val="00B20A14"/>
    <w:rsid w:val="00B26982"/>
    <w:rsid w:val="00B27B47"/>
    <w:rsid w:val="00B43CF8"/>
    <w:rsid w:val="00B62B9C"/>
    <w:rsid w:val="00B84D80"/>
    <w:rsid w:val="00B92E5E"/>
    <w:rsid w:val="00B96E5B"/>
    <w:rsid w:val="00B97492"/>
    <w:rsid w:val="00BC722B"/>
    <w:rsid w:val="00BD03AF"/>
    <w:rsid w:val="00BD4756"/>
    <w:rsid w:val="00BE3292"/>
    <w:rsid w:val="00BF044A"/>
    <w:rsid w:val="00BF588B"/>
    <w:rsid w:val="00BF5E90"/>
    <w:rsid w:val="00C14285"/>
    <w:rsid w:val="00C92672"/>
    <w:rsid w:val="00C93FC8"/>
    <w:rsid w:val="00CA74BA"/>
    <w:rsid w:val="00CC3C65"/>
    <w:rsid w:val="00CE31A8"/>
    <w:rsid w:val="00CE36DB"/>
    <w:rsid w:val="00CE75A0"/>
    <w:rsid w:val="00CF41ED"/>
    <w:rsid w:val="00CF767A"/>
    <w:rsid w:val="00D06E8E"/>
    <w:rsid w:val="00D271E8"/>
    <w:rsid w:val="00D5354F"/>
    <w:rsid w:val="00D57395"/>
    <w:rsid w:val="00D62C14"/>
    <w:rsid w:val="00D70FEF"/>
    <w:rsid w:val="00D81137"/>
    <w:rsid w:val="00D96A0F"/>
    <w:rsid w:val="00DA26C9"/>
    <w:rsid w:val="00DB33F3"/>
    <w:rsid w:val="00DD1B07"/>
    <w:rsid w:val="00DD7DB6"/>
    <w:rsid w:val="00DE77CF"/>
    <w:rsid w:val="00DF093D"/>
    <w:rsid w:val="00E166DB"/>
    <w:rsid w:val="00E85BE9"/>
    <w:rsid w:val="00E96083"/>
    <w:rsid w:val="00EA7A5C"/>
    <w:rsid w:val="00EE1F0C"/>
    <w:rsid w:val="00EE4F9E"/>
    <w:rsid w:val="00F00784"/>
    <w:rsid w:val="00F11BC9"/>
    <w:rsid w:val="00F25B1B"/>
    <w:rsid w:val="00F369ED"/>
    <w:rsid w:val="00F370E9"/>
    <w:rsid w:val="00F41871"/>
    <w:rsid w:val="00F67B36"/>
    <w:rsid w:val="00F767F7"/>
    <w:rsid w:val="00FD1401"/>
    <w:rsid w:val="00FD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3E976"/>
  <w15:docId w15:val="{BB80CF86-4B1A-48B7-9162-F2B77DEA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0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709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B1709"/>
    <w:rPr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87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E3A"/>
    <w:rPr>
      <w:rFonts w:ascii="Tahoma" w:hAnsi="Tahoma" w:cs="Tahoma"/>
      <w:sz w:val="16"/>
      <w:szCs w:val="16"/>
    </w:rPr>
  </w:style>
  <w:style w:type="paragraph" w:customStyle="1" w:styleId="text-par-lh-big">
    <w:name w:val="text-par-lh-big"/>
    <w:basedOn w:val="a"/>
    <w:rsid w:val="00D6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temtext1">
    <w:name w:val="itemtext1"/>
    <w:basedOn w:val="a0"/>
    <w:rsid w:val="00554AF2"/>
    <w:rPr>
      <w:rFonts w:ascii="Segoe UI" w:hAnsi="Segoe UI" w:cs="Segoe UI" w:hint="default"/>
      <w:color w:val="00000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2A16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16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16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16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16F2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0B62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character" w:customStyle="1" w:styleId="ad">
    <w:name w:val="Основной текст с отступом Знак"/>
    <w:basedOn w:val="a0"/>
    <w:link w:val="ac"/>
    <w:rsid w:val="000B62A2"/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paragraph" w:styleId="ae">
    <w:name w:val="List Paragraph"/>
    <w:basedOn w:val="a"/>
    <w:uiPriority w:val="34"/>
    <w:qFormat/>
    <w:rsid w:val="00841715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6657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atamark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Балакер Елена Георгиевна</dc:creator>
  <cp:lastModifiedBy>Шендрикова Наталья Петровна</cp:lastModifiedBy>
  <cp:revision>43</cp:revision>
  <cp:lastPrinted>2026-02-16T06:09:00Z</cp:lastPrinted>
  <dcterms:created xsi:type="dcterms:W3CDTF">2025-02-18T10:47:00Z</dcterms:created>
  <dcterms:modified xsi:type="dcterms:W3CDTF">2026-06-23T14:37:00Z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