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2"/>
        <w:tblW w:w="9600" w:type="dxa"/>
        <w:tblLook w:val="04A0"/>
      </w:tblPr>
      <w:tblGrid>
        <w:gridCol w:w="3647"/>
        <w:gridCol w:w="5953"/>
      </w:tblGrid>
      <w:tr w:rsidR="005B243C" w:rsidTr="00187CD1">
        <w:trPr>
          <w:trHeight w:val="156"/>
        </w:trPr>
        <w:tc>
          <w:tcPr>
            <w:tcW w:w="3647" w:type="dxa"/>
            <w:hideMark/>
          </w:tcPr>
          <w:p w:rsidR="005B243C" w:rsidRDefault="00187CD1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Жерносеков</w:t>
            </w:r>
          </w:p>
          <w:p w:rsidR="005B243C" w:rsidRDefault="00187CD1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Алексей</w:t>
            </w:r>
            <w:r w:rsidR="005B243C">
              <w:rPr>
                <w:sz w:val="30"/>
              </w:rPr>
              <w:t xml:space="preserve"> В</w:t>
            </w:r>
            <w:r>
              <w:rPr>
                <w:sz w:val="30"/>
              </w:rPr>
              <w:t>ладимирович</w:t>
            </w:r>
          </w:p>
        </w:tc>
        <w:tc>
          <w:tcPr>
            <w:tcW w:w="5953" w:type="dxa"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председатель районного исполнительного комитета  (далее – райисполком), председатель комиссии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5B243C" w:rsidTr="00187CD1">
        <w:trPr>
          <w:trHeight w:val="156"/>
        </w:trPr>
        <w:tc>
          <w:tcPr>
            <w:tcW w:w="3647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Колосова</w:t>
            </w:r>
          </w:p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Васильевна</w:t>
            </w:r>
          </w:p>
        </w:tc>
        <w:tc>
          <w:tcPr>
            <w:tcW w:w="5953" w:type="dxa"/>
            <w:hideMark/>
          </w:tcPr>
          <w:p w:rsidR="005B243C" w:rsidRDefault="005B243C" w:rsidP="005B243C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райисполкома, заместитель председателя комиссии</w:t>
            </w: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  <w:p w:rsidR="00187CD1" w:rsidRPr="00B72891" w:rsidRDefault="00187CD1" w:rsidP="00187CD1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proofErr w:type="spellStart"/>
            <w:r w:rsidRPr="00B72891">
              <w:rPr>
                <w:rFonts w:ascii="Times New Roman" w:hAnsi="Times New Roman" w:cs="Times New Roman"/>
                <w:sz w:val="30"/>
                <w:szCs w:val="30"/>
              </w:rPr>
              <w:t>Благодарина</w:t>
            </w:r>
            <w:proofErr w:type="spellEnd"/>
          </w:p>
          <w:p w:rsidR="00187CD1" w:rsidRPr="00B72891" w:rsidRDefault="00187CD1" w:rsidP="00187CD1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r w:rsidRPr="00B72891">
              <w:rPr>
                <w:rFonts w:ascii="Times New Roman" w:hAnsi="Times New Roman" w:cs="Times New Roman"/>
                <w:sz w:val="30"/>
                <w:szCs w:val="30"/>
              </w:rPr>
              <w:t>Виктория Александровна</w:t>
            </w:r>
          </w:p>
          <w:bookmarkEnd w:id="0"/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организационно-кадровой работы райисполкома</w:t>
            </w:r>
          </w:p>
        </w:tc>
      </w:tr>
      <w:tr w:rsidR="00187CD1" w:rsidTr="00187CD1">
        <w:trPr>
          <w:trHeight w:val="156"/>
        </w:trPr>
        <w:tc>
          <w:tcPr>
            <w:tcW w:w="3647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Божкова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Татьяна Александровна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главный специалист райисполкома</w:t>
            </w: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Борсукова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Лариса Константиновна </w:t>
            </w:r>
          </w:p>
        </w:tc>
        <w:tc>
          <w:tcPr>
            <w:tcW w:w="5953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первый заместитель председателя райисполкома – начальник управления по 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сельскому хозяйству и продовольствию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Зуборева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Ольга Юрьевна 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главный бухгалтер райисполкома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Иванова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Светлана Васильевна </w:t>
            </w:r>
          </w:p>
        </w:tc>
        <w:tc>
          <w:tcPr>
            <w:tcW w:w="5953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управления по труду, занятости и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социальной защите райисполкома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Клименков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Дмитрий Викторович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Песковская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Викторовна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финансового отдела райисполкома</w:t>
            </w: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proofErr w:type="spellStart"/>
            <w:r>
              <w:rPr>
                <w:sz w:val="30"/>
              </w:rPr>
              <w:t>Слепцова</w:t>
            </w:r>
            <w:proofErr w:type="spellEnd"/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Елена Александровна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заместитель председателя райисполкома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  <w:tr w:rsidR="00187CD1" w:rsidTr="00187CD1">
        <w:trPr>
          <w:trHeight w:val="156"/>
        </w:trPr>
        <w:tc>
          <w:tcPr>
            <w:tcW w:w="3647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Филиппова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Ольга Михайловна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  <w:tc>
          <w:tcPr>
            <w:tcW w:w="5953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по работе с обращениями граждан и юридических лиц райисполкома</w:t>
            </w:r>
          </w:p>
        </w:tc>
      </w:tr>
      <w:tr w:rsidR="00187CD1" w:rsidTr="00187CD1">
        <w:trPr>
          <w:trHeight w:val="156"/>
        </w:trPr>
        <w:tc>
          <w:tcPr>
            <w:tcW w:w="3647" w:type="dxa"/>
            <w:hideMark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Шевцова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Елена Николаевна </w:t>
            </w:r>
          </w:p>
        </w:tc>
        <w:tc>
          <w:tcPr>
            <w:tcW w:w="5953" w:type="dxa"/>
          </w:tcPr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начальник отдела идеологической работы и по делам молодежи райисполкома</w:t>
            </w:r>
          </w:p>
          <w:p w:rsidR="00187CD1" w:rsidRDefault="00187CD1" w:rsidP="00187CD1">
            <w:pPr>
              <w:pStyle w:val="a3"/>
              <w:tabs>
                <w:tab w:val="left" w:pos="0"/>
              </w:tabs>
              <w:spacing w:line="280" w:lineRule="exact"/>
              <w:ind w:firstLine="0"/>
              <w:rPr>
                <w:sz w:val="30"/>
              </w:rPr>
            </w:pPr>
          </w:p>
        </w:tc>
      </w:tr>
    </w:tbl>
    <w:p w:rsidR="0079280C" w:rsidRPr="005B243C" w:rsidRDefault="005B243C" w:rsidP="005B243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243C">
        <w:rPr>
          <w:rFonts w:ascii="Times New Roman" w:hAnsi="Times New Roman" w:cs="Times New Roman"/>
          <w:sz w:val="30"/>
          <w:szCs w:val="30"/>
        </w:rPr>
        <w:t>Состав районной комиссии</w:t>
      </w:r>
    </w:p>
    <w:p w:rsidR="005B243C" w:rsidRPr="005B243C" w:rsidRDefault="005B243C" w:rsidP="005B243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B243C">
        <w:rPr>
          <w:rFonts w:ascii="Times New Roman" w:hAnsi="Times New Roman" w:cs="Times New Roman"/>
          <w:sz w:val="30"/>
          <w:szCs w:val="30"/>
        </w:rPr>
        <w:t>о противодействию коррупции</w:t>
      </w:r>
    </w:p>
    <w:sectPr w:rsidR="005B243C" w:rsidRPr="005B243C" w:rsidSect="00BC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43C"/>
    <w:rsid w:val="00187CD1"/>
    <w:rsid w:val="005B243C"/>
    <w:rsid w:val="0079280C"/>
    <w:rsid w:val="00B72891"/>
    <w:rsid w:val="00BC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243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24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B72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Тяпина Елена Викторовна</dc:creator>
  <cp:keywords/>
  <dc:description/>
  <cp:lastModifiedBy>Чурилова Анжела Васильевна</cp:lastModifiedBy>
  <cp:revision>5</cp:revision>
  <dcterms:created xsi:type="dcterms:W3CDTF">2024-04-15T06:17:00Z</dcterms:created>
  <dcterms:modified xsi:type="dcterms:W3CDTF">2025-06-02T12:00:00Z</dcterms:modified>
</cp:coreProperties>
</file>