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CB" w:rsidRDefault="00DB2D93" w:rsidP="006259CB">
      <w:pPr>
        <w:spacing w:after="0" w:line="240" w:lineRule="auto"/>
        <w:rPr>
          <w:rFonts w:ascii="Times New Roman" w:hAnsi="Times New Roman"/>
          <w:b/>
          <w:sz w:val="24"/>
          <w:szCs w:val="24"/>
        </w:rPr>
      </w:pPr>
      <w:r>
        <w:rPr>
          <w:rFonts w:ascii="Times New Roman" w:hAnsi="Times New Roman"/>
          <w:b/>
          <w:sz w:val="24"/>
          <w:szCs w:val="24"/>
        </w:rPr>
        <w:t>Материалы для ИПГ, март 2022 г. Чериков</w:t>
      </w:r>
    </w:p>
    <w:p w:rsidR="00DB2D93" w:rsidRPr="00EE3236" w:rsidRDefault="00DB2D93" w:rsidP="006259CB">
      <w:pPr>
        <w:spacing w:after="0" w:line="240" w:lineRule="auto"/>
        <w:rPr>
          <w:rFonts w:ascii="Times New Roman" w:hAnsi="Times New Roman"/>
          <w:b/>
          <w:sz w:val="24"/>
          <w:szCs w:val="24"/>
        </w:rPr>
      </w:pPr>
    </w:p>
    <w:p w:rsidR="00DB2D93" w:rsidRDefault="00DB2D93" w:rsidP="00DB2D93">
      <w:pPr>
        <w:pStyle w:val="a5"/>
        <w:numPr>
          <w:ilvl w:val="0"/>
          <w:numId w:val="4"/>
        </w:numPr>
        <w:spacing w:after="0" w:line="240" w:lineRule="auto"/>
        <w:rPr>
          <w:rFonts w:ascii="Times New Roman" w:hAnsi="Times New Roman"/>
          <w:b/>
          <w:sz w:val="24"/>
          <w:szCs w:val="24"/>
        </w:rPr>
      </w:pPr>
      <w:r>
        <w:rPr>
          <w:rFonts w:ascii="Times New Roman" w:hAnsi="Times New Roman"/>
          <w:b/>
          <w:sz w:val="24"/>
          <w:szCs w:val="24"/>
        </w:rPr>
        <w:t xml:space="preserve">Тема: </w:t>
      </w:r>
      <w:r w:rsidR="006259CB" w:rsidRPr="006259CB">
        <w:rPr>
          <w:rFonts w:ascii="Times New Roman" w:hAnsi="Times New Roman"/>
          <w:b/>
          <w:sz w:val="24"/>
          <w:szCs w:val="24"/>
        </w:rPr>
        <w:t xml:space="preserve">О ГЕНОЦИДЕ БЕЛОРУССКОГО НАРОДА В ГОДЫ </w:t>
      </w:r>
    </w:p>
    <w:p w:rsidR="006259CB" w:rsidRPr="006259CB" w:rsidRDefault="006259CB" w:rsidP="00DB2D93">
      <w:pPr>
        <w:pStyle w:val="a5"/>
        <w:spacing w:after="0" w:line="240" w:lineRule="auto"/>
        <w:rPr>
          <w:rFonts w:ascii="Times New Roman" w:hAnsi="Times New Roman"/>
          <w:b/>
          <w:sz w:val="24"/>
          <w:szCs w:val="24"/>
        </w:rPr>
      </w:pPr>
      <w:r w:rsidRPr="006259CB">
        <w:rPr>
          <w:rFonts w:ascii="Times New Roman" w:hAnsi="Times New Roman"/>
          <w:b/>
          <w:sz w:val="24"/>
          <w:szCs w:val="24"/>
        </w:rPr>
        <w:t>ВЕЛИКОЙ ОТЕЧЕСТВЕННОЙ ВОЙНЫ</w:t>
      </w:r>
    </w:p>
    <w:p w:rsidR="006F11A3" w:rsidRDefault="006259CB" w:rsidP="00DB2D93">
      <w:pPr>
        <w:pStyle w:val="a5"/>
        <w:numPr>
          <w:ilvl w:val="0"/>
          <w:numId w:val="4"/>
        </w:numPr>
        <w:spacing w:after="0" w:line="240" w:lineRule="auto"/>
        <w:jc w:val="both"/>
        <w:rPr>
          <w:rFonts w:ascii="Times New Roman" w:hAnsi="Times New Roman"/>
          <w:b/>
          <w:bCs/>
          <w:sz w:val="24"/>
          <w:szCs w:val="24"/>
        </w:rPr>
      </w:pPr>
      <w:r w:rsidRPr="006259CB">
        <w:rPr>
          <w:rFonts w:ascii="Times New Roman" w:hAnsi="Times New Roman"/>
          <w:b/>
          <w:bCs/>
          <w:sz w:val="24"/>
          <w:szCs w:val="24"/>
        </w:rPr>
        <w:t>НАРКОПОТРЕБЛЕНИЕ КАК ОБЩЕМИРОВАЯ УГРОЗА. ПРОФИЛАКТИКА НАРКОМАНИИ В РЕСПУБЛИКЕ БЕЛАРУСЬ. ИСПОЛЬЗОВАНИ</w:t>
      </w:r>
      <w:r>
        <w:rPr>
          <w:rFonts w:ascii="Times New Roman" w:hAnsi="Times New Roman"/>
          <w:b/>
          <w:bCs/>
          <w:sz w:val="24"/>
          <w:szCs w:val="24"/>
        </w:rPr>
        <w:t xml:space="preserve">Е ЭКСПРЕСС-ТЕСТОВ ДЛЯ ВЫЯВЛЕНИЯ </w:t>
      </w:r>
      <w:r w:rsidRPr="006259CB">
        <w:rPr>
          <w:rFonts w:ascii="Times New Roman" w:hAnsi="Times New Roman"/>
          <w:b/>
          <w:bCs/>
          <w:sz w:val="24"/>
          <w:szCs w:val="24"/>
        </w:rPr>
        <w:t>ПСИХОАКТИВНЫХ ВЕЩЕСТВ</w:t>
      </w:r>
    </w:p>
    <w:p w:rsidR="006259CB" w:rsidRPr="006259CB" w:rsidRDefault="006259CB" w:rsidP="00DB2D93">
      <w:pPr>
        <w:pStyle w:val="a5"/>
        <w:numPr>
          <w:ilvl w:val="0"/>
          <w:numId w:val="4"/>
        </w:numPr>
        <w:autoSpaceDE w:val="0"/>
        <w:autoSpaceDN w:val="0"/>
        <w:adjustRightInd w:val="0"/>
        <w:spacing w:after="0" w:line="240" w:lineRule="auto"/>
        <w:jc w:val="both"/>
        <w:rPr>
          <w:rFonts w:ascii="Times New Roman" w:hAnsi="Times New Roman"/>
          <w:b/>
          <w:sz w:val="24"/>
          <w:szCs w:val="24"/>
        </w:rPr>
      </w:pPr>
      <w:r w:rsidRPr="006259CB">
        <w:rPr>
          <w:rFonts w:ascii="Times New Roman" w:hAnsi="Times New Roman"/>
          <w:b/>
          <w:sz w:val="24"/>
          <w:szCs w:val="24"/>
        </w:rPr>
        <w:t xml:space="preserve">АКТУАЛЬНОСТЬ СТРАХОВАНИЯ ИНДИВИДУАЛЬНЫХ ЖИЛЫХ ДОМОВ, ДАЧНЫХ ПОСТРОЕК </w:t>
      </w:r>
    </w:p>
    <w:p w:rsidR="003958CE" w:rsidRDefault="006259CB" w:rsidP="00DB2D93">
      <w:pPr>
        <w:pStyle w:val="a5"/>
        <w:numPr>
          <w:ilvl w:val="0"/>
          <w:numId w:val="4"/>
        </w:numPr>
        <w:spacing w:after="0" w:line="240" w:lineRule="auto"/>
        <w:rPr>
          <w:rFonts w:ascii="Times New Roman" w:eastAsia="Times New Roman" w:hAnsi="Times New Roman"/>
          <w:b/>
          <w:sz w:val="24"/>
          <w:szCs w:val="24"/>
        </w:rPr>
      </w:pPr>
      <w:r w:rsidRPr="006259CB">
        <w:rPr>
          <w:rFonts w:ascii="Times New Roman" w:eastAsia="Times New Roman" w:hAnsi="Times New Roman"/>
          <w:b/>
          <w:sz w:val="24"/>
          <w:szCs w:val="24"/>
        </w:rPr>
        <w:t>ОПЕРАТИВНАЯ ОБСТАНОВКА В ОБЛАСТИ. ПО</w:t>
      </w:r>
      <w:r w:rsidR="003958CE">
        <w:rPr>
          <w:rFonts w:ascii="Times New Roman" w:eastAsia="Times New Roman" w:hAnsi="Times New Roman"/>
          <w:b/>
          <w:sz w:val="24"/>
          <w:szCs w:val="24"/>
        </w:rPr>
        <w:t>ДТОПЛЕНИЯ. ПЕЧНАЯ БЕЗОПАСНОСТЬ.</w:t>
      </w:r>
    </w:p>
    <w:p w:rsidR="006259CB" w:rsidRPr="006259CB" w:rsidRDefault="006259CB" w:rsidP="00DB2D93">
      <w:pPr>
        <w:pStyle w:val="a5"/>
        <w:spacing w:after="0" w:line="240" w:lineRule="auto"/>
        <w:rPr>
          <w:rFonts w:ascii="Times New Roman" w:eastAsia="Times New Roman" w:hAnsi="Times New Roman"/>
          <w:b/>
          <w:sz w:val="24"/>
          <w:szCs w:val="24"/>
        </w:rPr>
      </w:pPr>
      <w:r w:rsidRPr="006259CB">
        <w:rPr>
          <w:rFonts w:ascii="Times New Roman" w:eastAsia="Times New Roman" w:hAnsi="Times New Roman"/>
          <w:b/>
          <w:sz w:val="24"/>
          <w:szCs w:val="24"/>
        </w:rPr>
        <w:t>ЭЛЕКТРОПРИБОРЫ. ПАЛЫ ТРАВЫ. БЕЗОПАСНОСТЬ ДЕТЕЙ НА КАНИКУЛАХ</w:t>
      </w:r>
    </w:p>
    <w:p w:rsidR="001B04C0" w:rsidRPr="003958CE" w:rsidRDefault="006259CB" w:rsidP="00DB2D93">
      <w:pPr>
        <w:pStyle w:val="af2"/>
        <w:numPr>
          <w:ilvl w:val="0"/>
          <w:numId w:val="4"/>
        </w:numPr>
        <w:rPr>
          <w:rFonts w:ascii="Times New Roman" w:hAnsi="Times New Roman" w:cs="Times New Roman"/>
          <w:b/>
          <w:sz w:val="28"/>
          <w:szCs w:val="24"/>
        </w:rPr>
      </w:pPr>
      <w:r w:rsidRPr="00393FAD">
        <w:rPr>
          <w:rFonts w:ascii="Times New Roman" w:hAnsi="Times New Roman" w:cs="Times New Roman"/>
          <w:b/>
          <w:sz w:val="28"/>
          <w:szCs w:val="24"/>
        </w:rPr>
        <w:t>ИППП: предупрежден, значит вооружен.</w:t>
      </w:r>
      <w:r w:rsidR="003958CE">
        <w:rPr>
          <w:rFonts w:ascii="Times New Roman" w:hAnsi="Times New Roman" w:cs="Times New Roman"/>
          <w:b/>
          <w:sz w:val="28"/>
          <w:szCs w:val="24"/>
        </w:rPr>
        <w:t xml:space="preserve"> </w:t>
      </w:r>
      <w:r w:rsidR="001B04C0" w:rsidRPr="003958CE">
        <w:rPr>
          <w:rFonts w:ascii="Times New Roman" w:hAnsi="Times New Roman" w:cs="Times New Roman"/>
          <w:b/>
          <w:bCs/>
          <w:sz w:val="24"/>
          <w:szCs w:val="24"/>
          <w:shd w:val="clear" w:color="auto" w:fill="FFFFFF"/>
        </w:rPr>
        <w:t>Туберкулёз</w:t>
      </w:r>
      <w:r w:rsidR="003958CE">
        <w:rPr>
          <w:rFonts w:ascii="Times New Roman" w:hAnsi="Times New Roman" w:cs="Times New Roman"/>
          <w:b/>
          <w:bCs/>
          <w:sz w:val="24"/>
          <w:szCs w:val="24"/>
          <w:shd w:val="clear" w:color="auto" w:fill="FFFFFF"/>
        </w:rPr>
        <w:t>.</w:t>
      </w:r>
    </w:p>
    <w:p w:rsidR="006259CB" w:rsidRPr="006259CB" w:rsidRDefault="0003077B" w:rsidP="00DB2D93">
      <w:pPr>
        <w:pStyle w:val="a5"/>
        <w:numPr>
          <w:ilvl w:val="0"/>
          <w:numId w:val="4"/>
        </w:numPr>
        <w:spacing w:after="0" w:line="240" w:lineRule="auto"/>
        <w:rPr>
          <w:rFonts w:ascii="Times New Roman" w:hAnsi="Times New Roman"/>
          <w:b/>
          <w:bCs/>
          <w:sz w:val="24"/>
          <w:szCs w:val="24"/>
        </w:rPr>
      </w:pPr>
      <w:r>
        <w:rPr>
          <w:rFonts w:ascii="Times New Roman" w:hAnsi="Times New Roman"/>
          <w:b/>
          <w:bCs/>
          <w:sz w:val="24"/>
          <w:szCs w:val="24"/>
        </w:rPr>
        <w:t>Профилактика детского травматизма.</w:t>
      </w:r>
    </w:p>
    <w:p w:rsidR="0088114E" w:rsidRDefault="0088114E" w:rsidP="006F11A3">
      <w:pPr>
        <w:spacing w:after="0" w:line="240" w:lineRule="auto"/>
        <w:jc w:val="center"/>
        <w:rPr>
          <w:rFonts w:ascii="Times New Roman" w:hAnsi="Times New Roman"/>
          <w:b/>
          <w:sz w:val="24"/>
          <w:szCs w:val="24"/>
        </w:rPr>
      </w:pPr>
    </w:p>
    <w:p w:rsidR="006F11A3" w:rsidRPr="00EE100E" w:rsidRDefault="006F11A3" w:rsidP="00EE100E">
      <w:pPr>
        <w:pStyle w:val="a5"/>
        <w:numPr>
          <w:ilvl w:val="0"/>
          <w:numId w:val="5"/>
        </w:numPr>
        <w:spacing w:after="0" w:line="240" w:lineRule="auto"/>
        <w:jc w:val="center"/>
        <w:rPr>
          <w:rFonts w:ascii="Times New Roman" w:hAnsi="Times New Roman"/>
          <w:b/>
          <w:sz w:val="24"/>
          <w:szCs w:val="24"/>
        </w:rPr>
      </w:pPr>
      <w:r w:rsidRPr="00EE100E">
        <w:rPr>
          <w:rFonts w:ascii="Times New Roman" w:hAnsi="Times New Roman"/>
          <w:b/>
          <w:sz w:val="24"/>
          <w:szCs w:val="24"/>
        </w:rPr>
        <w:t>О ГЕНОЦИДЕ БЕЛОРУССКОГО НАРОДА В ГОДЫ ВЕЛИКОЙ ОТЕЧЕСТВЕННОЙ ВОЙНЫ</w:t>
      </w:r>
    </w:p>
    <w:p w:rsidR="006F11A3" w:rsidRPr="00EE3236" w:rsidRDefault="006F11A3" w:rsidP="006F11A3">
      <w:pPr>
        <w:spacing w:after="0" w:line="240" w:lineRule="auto"/>
        <w:rPr>
          <w:rFonts w:ascii="Times New Roman" w:hAnsi="Times New Roman"/>
          <w:b/>
          <w:sz w:val="24"/>
          <w:szCs w:val="24"/>
        </w:rPr>
      </w:pPr>
    </w:p>
    <w:p w:rsidR="006F11A3" w:rsidRPr="00EE3236" w:rsidRDefault="006F11A3" w:rsidP="006F11A3">
      <w:pPr>
        <w:spacing w:after="0" w:line="240" w:lineRule="auto"/>
        <w:ind w:firstLine="709"/>
        <w:jc w:val="both"/>
        <w:rPr>
          <w:rFonts w:ascii="Times New Roman" w:hAnsi="Times New Roman"/>
          <w:i/>
          <w:sz w:val="24"/>
          <w:szCs w:val="24"/>
        </w:rPr>
      </w:pPr>
      <w:r w:rsidRPr="00EE3236">
        <w:rPr>
          <w:rFonts w:ascii="Times New Roman" w:hAnsi="Times New Roman"/>
          <w:i/>
          <w:sz w:val="24"/>
          <w:szCs w:val="24"/>
        </w:rPr>
        <w:t>«Великая Отечественная война оставила белорусскому народу тяжелое наследие – память о страшных трагедиях людей, ставших свидетелями и жертвами чудовищных преступлений фашизма.</w:t>
      </w:r>
    </w:p>
    <w:p w:rsidR="006F11A3" w:rsidRPr="00EE3236" w:rsidRDefault="006F11A3" w:rsidP="006F11A3">
      <w:pPr>
        <w:spacing w:after="0" w:line="240" w:lineRule="auto"/>
        <w:ind w:firstLine="709"/>
        <w:jc w:val="both"/>
        <w:rPr>
          <w:rFonts w:ascii="Times New Roman" w:hAnsi="Times New Roman"/>
          <w:i/>
          <w:sz w:val="24"/>
          <w:szCs w:val="24"/>
        </w:rPr>
      </w:pPr>
      <w:r w:rsidRPr="00EE3236">
        <w:rPr>
          <w:rFonts w:ascii="Times New Roman" w:hAnsi="Times New Roman"/>
          <w:i/>
          <w:sz w:val="24"/>
          <w:szCs w:val="24"/>
        </w:rPr>
        <w:t>Мы никогда не смиримся с ужасом родителей, на глазах у которых умирали дети. Нам никогда не забыть страх и беспомощность ребенка, ищущего защиты у взрослого и не понимающего, за что отнимают у него жизнь. Нам не простить горя отца, выжившего, но потерявшего своего сына, и слез мальчика, нашедшего спасение под телом убитой матери.</w:t>
      </w:r>
    </w:p>
    <w:p w:rsidR="006F11A3" w:rsidRPr="00EE3236" w:rsidRDefault="006F11A3" w:rsidP="006F11A3">
      <w:pPr>
        <w:spacing w:after="0" w:line="240" w:lineRule="auto"/>
        <w:ind w:firstLine="709"/>
        <w:jc w:val="both"/>
        <w:rPr>
          <w:rFonts w:ascii="Times New Roman" w:hAnsi="Times New Roman"/>
          <w:i/>
          <w:sz w:val="24"/>
          <w:szCs w:val="24"/>
        </w:rPr>
      </w:pPr>
      <w:r w:rsidRPr="00EE3236">
        <w:rPr>
          <w:rFonts w:ascii="Times New Roman" w:hAnsi="Times New Roman"/>
          <w:i/>
          <w:sz w:val="24"/>
          <w:szCs w:val="24"/>
        </w:rPr>
        <w:t>Вспоминая Хатынь, мы вспоминаем тысячи зверски уничтоженных деревень. Оплакивая жертв этих ужасных событий, оплакиваем каждого третьего жителя Беларуси, погибшего во время Второй мировой войны. Эта боль навсегда останется в наших сердцах как память о жестоких преступлениях против человечности. И им нет оправдания.</w:t>
      </w:r>
    </w:p>
    <w:p w:rsidR="006F11A3" w:rsidRPr="00EE3236" w:rsidRDefault="006F11A3" w:rsidP="006F11A3">
      <w:pPr>
        <w:spacing w:after="0" w:line="240" w:lineRule="auto"/>
        <w:ind w:firstLine="709"/>
        <w:jc w:val="both"/>
        <w:rPr>
          <w:rFonts w:ascii="Times New Roman" w:hAnsi="Times New Roman"/>
          <w:i/>
          <w:sz w:val="24"/>
          <w:szCs w:val="24"/>
        </w:rPr>
      </w:pPr>
      <w:r w:rsidRPr="00EE3236">
        <w:rPr>
          <w:rFonts w:ascii="Times New Roman" w:hAnsi="Times New Roman"/>
          <w:i/>
          <w:sz w:val="24"/>
          <w:szCs w:val="24"/>
        </w:rPr>
        <w:t>Слишком дорогой ценой досталась свобода родной земли нашему народу. Историческую память о тех страшных годах мы бережно сохраним и передадим детям как иммунитет против любой внешней агрессии и националистической враждебности. Как понимание того, что ничто на свете не стоит отобранной человеческой жизни.</w:t>
      </w:r>
    </w:p>
    <w:p w:rsidR="006F11A3" w:rsidRPr="00EE3236" w:rsidRDefault="006F11A3" w:rsidP="006F11A3">
      <w:pPr>
        <w:spacing w:after="0" w:line="240" w:lineRule="auto"/>
        <w:ind w:firstLine="709"/>
        <w:jc w:val="both"/>
        <w:rPr>
          <w:rFonts w:ascii="Times New Roman" w:hAnsi="Times New Roman"/>
          <w:i/>
          <w:sz w:val="24"/>
          <w:szCs w:val="24"/>
        </w:rPr>
      </w:pPr>
      <w:r w:rsidRPr="00EE3236">
        <w:rPr>
          <w:rFonts w:ascii="Times New Roman" w:hAnsi="Times New Roman"/>
          <w:i/>
          <w:sz w:val="24"/>
          <w:szCs w:val="24"/>
        </w:rPr>
        <w:t>Мы, белорусы, носители генной памяти нечеловеческих страданий народа, выстоявшего в Великой Отечественной войне, говорим всем: «Пусть скорбный звон колоколов Хатыни звучит и предостерегает от повторения страшной трагедии. Пусть их металлический плач донесется до тех уголков Земли, где сегодня забыли о том, что жизнь – это дар свыше, мир – самая большая ценность.</w:t>
      </w:r>
    </w:p>
    <w:p w:rsidR="006F11A3" w:rsidRPr="00EE3236" w:rsidRDefault="006F11A3" w:rsidP="006F11A3">
      <w:pPr>
        <w:spacing w:after="0" w:line="240" w:lineRule="auto"/>
        <w:ind w:firstLine="709"/>
        <w:jc w:val="both"/>
        <w:rPr>
          <w:rFonts w:ascii="Times New Roman" w:hAnsi="Times New Roman"/>
          <w:i/>
          <w:sz w:val="24"/>
          <w:szCs w:val="24"/>
        </w:rPr>
      </w:pPr>
      <w:r w:rsidRPr="00EE3236">
        <w:rPr>
          <w:rFonts w:ascii="Times New Roman" w:hAnsi="Times New Roman"/>
          <w:i/>
          <w:sz w:val="24"/>
          <w:szCs w:val="24"/>
        </w:rPr>
        <w:t>Мы должны это помнить всегда!»</w:t>
      </w:r>
    </w:p>
    <w:p w:rsidR="006F11A3" w:rsidRPr="00A76678" w:rsidRDefault="006F11A3" w:rsidP="00A76678">
      <w:pPr>
        <w:spacing w:after="0" w:line="240" w:lineRule="auto"/>
        <w:jc w:val="right"/>
        <w:rPr>
          <w:rFonts w:ascii="Times New Roman" w:hAnsi="Times New Roman"/>
          <w:sz w:val="24"/>
          <w:szCs w:val="24"/>
        </w:rPr>
      </w:pPr>
      <w:r w:rsidRPr="00A76678">
        <w:rPr>
          <w:rFonts w:ascii="Times New Roman" w:hAnsi="Times New Roman"/>
          <w:sz w:val="24"/>
          <w:szCs w:val="24"/>
        </w:rPr>
        <w:t>Из обращения Президента Республики Беларусь А.Г.Лукашенко к соотечественникам по случаю 75-летия Хатынскойтрагедии22 марта 2018 г.</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Год исторической памяти, которым в Беларуси объявлен наступивший 2022</w:t>
      </w:r>
      <w:r w:rsidRPr="00EE3236">
        <w:rPr>
          <w:rFonts w:ascii="Times New Roman" w:hAnsi="Times New Roman"/>
          <w:sz w:val="24"/>
          <w:szCs w:val="24"/>
          <w:lang w:val="be-BY"/>
        </w:rPr>
        <w:t> г.</w:t>
      </w:r>
      <w:r w:rsidRPr="00EE3236">
        <w:rPr>
          <w:rFonts w:ascii="Times New Roman" w:hAnsi="Times New Roman"/>
          <w:sz w:val="24"/>
          <w:szCs w:val="24"/>
        </w:rPr>
        <w:t>, пройдет под знаком сохранения героического наследия и правды о всех периодах жизни белорусского народа.</w:t>
      </w:r>
    </w:p>
    <w:p w:rsidR="006F11A3" w:rsidRPr="00EE3236" w:rsidRDefault="006F11A3" w:rsidP="006F11A3">
      <w:pPr>
        <w:spacing w:after="0" w:line="240" w:lineRule="auto"/>
        <w:ind w:firstLine="709"/>
        <w:jc w:val="both"/>
        <w:rPr>
          <w:rFonts w:ascii="Times New Roman" w:hAnsi="Times New Roman"/>
          <w:spacing w:val="-2"/>
          <w:sz w:val="24"/>
          <w:szCs w:val="24"/>
        </w:rPr>
      </w:pPr>
      <w:r w:rsidRPr="00EE3236">
        <w:rPr>
          <w:rFonts w:ascii="Times New Roman" w:hAnsi="Times New Roman"/>
          <w:spacing w:val="-2"/>
          <w:sz w:val="24"/>
          <w:szCs w:val="24"/>
        </w:rPr>
        <w:t>По мнению председателя Президиума Национальной академии наук Беларуси Гусакова В.Г., некоторые периоды белорусской истории просто приватизированы другими странами: литовцами – в отношении того, что касается Великого княжества Литовского, поляками – Речи Посполитой и т.д.</w:t>
      </w:r>
    </w:p>
    <w:p w:rsidR="006F11A3" w:rsidRPr="00EE3236" w:rsidRDefault="006F11A3" w:rsidP="006F11A3">
      <w:pPr>
        <w:spacing w:after="0" w:line="240" w:lineRule="auto"/>
        <w:ind w:firstLine="709"/>
        <w:jc w:val="both"/>
        <w:rPr>
          <w:rFonts w:ascii="Times New Roman" w:hAnsi="Times New Roman"/>
          <w:b/>
          <w:sz w:val="24"/>
          <w:szCs w:val="24"/>
        </w:rPr>
      </w:pPr>
      <w:r w:rsidRPr="00EE3236">
        <w:rPr>
          <w:rFonts w:ascii="Times New Roman" w:hAnsi="Times New Roman"/>
          <w:sz w:val="24"/>
          <w:szCs w:val="24"/>
        </w:rPr>
        <w:t xml:space="preserve">Поэтому надо восстановить свою историю – настоящую, объективную, правдивую, без фальсификаций. </w:t>
      </w:r>
      <w:r w:rsidRPr="00EE3236">
        <w:rPr>
          <w:rFonts w:ascii="Times New Roman" w:hAnsi="Times New Roman"/>
          <w:b/>
          <w:sz w:val="24"/>
          <w:szCs w:val="24"/>
        </w:rPr>
        <w:t>Наш народ имеет глубочайшие исторические корни, по своей значимости не хуже, чем любой европейский народ или государство. Нашей историей можно и нужно гордиться.</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Не секрет, что сегодня историческая память белорусов подвергается атакам и всевозможным фальсификациям. Это попытки переписать историю Великой Отечественной войны, трактовать те или иные периоды нашей истории как существование в другом государстве.</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Поэтому мы должны прорабатывать подходы, определять свою тактику для укрепления видения исторического прошлого не только у нас в стране, но и за рубежом.</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 xml:space="preserve">В этой связи Глава государства А.Г.Лукашенко 4 февраля 2022 г. подписал </w:t>
      </w:r>
      <w:r w:rsidRPr="00EE3236">
        <w:rPr>
          <w:rFonts w:ascii="Times New Roman" w:hAnsi="Times New Roman"/>
          <w:b/>
          <w:sz w:val="24"/>
          <w:szCs w:val="24"/>
        </w:rPr>
        <w:t>распоряжение о создании </w:t>
      </w:r>
      <w:r w:rsidRPr="00EE3236">
        <w:rPr>
          <w:rStyle w:val="a6"/>
          <w:rFonts w:ascii="Times New Roman" w:hAnsi="Times New Roman"/>
          <w:b/>
          <w:sz w:val="24"/>
          <w:szCs w:val="24"/>
        </w:rPr>
        <w:t>Республиканского совета по исторической политике при Администрации Президента</w:t>
      </w:r>
      <w:r w:rsidRPr="00EE3236">
        <w:rPr>
          <w:rFonts w:ascii="Times New Roman" w:hAnsi="Times New Roman"/>
          <w:b/>
          <w:sz w:val="24"/>
          <w:szCs w:val="24"/>
        </w:rPr>
        <w:t xml:space="preserve"> Республики Беларусь</w:t>
      </w:r>
      <w:r w:rsidRPr="00EE3236">
        <w:rPr>
          <w:rFonts w:ascii="Times New Roman" w:hAnsi="Times New Roman"/>
          <w:sz w:val="24"/>
          <w:szCs w:val="24"/>
        </w:rPr>
        <w:t>.</w:t>
      </w:r>
    </w:p>
    <w:p w:rsidR="006F11A3" w:rsidRPr="00EE3236" w:rsidRDefault="006F11A3" w:rsidP="006F11A3">
      <w:pPr>
        <w:spacing w:after="0" w:line="240" w:lineRule="auto"/>
        <w:jc w:val="both"/>
        <w:rPr>
          <w:rFonts w:ascii="Times New Roman" w:hAnsi="Times New Roman"/>
          <w:b/>
          <w:i/>
          <w:sz w:val="24"/>
          <w:szCs w:val="24"/>
        </w:rPr>
      </w:pPr>
      <w:r w:rsidRPr="00EE3236">
        <w:rPr>
          <w:rFonts w:ascii="Times New Roman" w:hAnsi="Times New Roman"/>
          <w:b/>
          <w:i/>
          <w:sz w:val="24"/>
          <w:szCs w:val="24"/>
        </w:rPr>
        <w:t>Справочно.</w:t>
      </w:r>
    </w:p>
    <w:p w:rsidR="006F11A3" w:rsidRPr="00EE3236" w:rsidRDefault="006F11A3" w:rsidP="00A76678">
      <w:pPr>
        <w:spacing w:after="0" w:line="240" w:lineRule="auto"/>
        <w:ind w:firstLine="567"/>
        <w:jc w:val="both"/>
        <w:rPr>
          <w:rFonts w:ascii="Times New Roman" w:hAnsi="Times New Roman"/>
          <w:i/>
          <w:sz w:val="24"/>
          <w:szCs w:val="24"/>
        </w:rPr>
      </w:pPr>
      <w:r w:rsidRPr="00EE3236">
        <w:rPr>
          <w:rFonts w:ascii="Times New Roman" w:hAnsi="Times New Roman"/>
          <w:i/>
          <w:sz w:val="24"/>
          <w:szCs w:val="24"/>
        </w:rPr>
        <w:lastRenderedPageBreak/>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6F11A3" w:rsidRPr="00EE3236" w:rsidRDefault="006F11A3" w:rsidP="00A76678">
      <w:pPr>
        <w:spacing w:after="0" w:line="240" w:lineRule="auto"/>
        <w:ind w:firstLine="567"/>
        <w:jc w:val="both"/>
        <w:rPr>
          <w:rFonts w:ascii="Times New Roman" w:hAnsi="Times New Roman"/>
          <w:i/>
          <w:sz w:val="24"/>
          <w:szCs w:val="24"/>
        </w:rPr>
      </w:pPr>
      <w:r w:rsidRPr="00EE3236">
        <w:rPr>
          <w:rFonts w:ascii="Times New Roman" w:hAnsi="Times New Roman"/>
          <w:i/>
          <w:sz w:val="24"/>
          <w:szCs w:val="24"/>
        </w:rPr>
        <w:t>Руководство советом будет осуществлять Глава Администрации Президента Республики Беларусь Сергеенко И.П., но функционировать он будет на базе Национальной академии наук Беларуси.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По словам И.П.Сергеенко, совет будет определять основные направления развития исторической политики в нашей стране; обсуждать отдельные вопросы, касающиеся периодов истории, оценки периодов истории; определять направление научных исследований. Весь комплекс мероприятий будет направлен в первую очередь на сохранение исторической памяти, уточнение отдельных, может быть, спорных моментов в нашей истории.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Внимание к истории нашло свое отражение и в проекте изменений и дополнений Конституции Республики Беларусь, поддержанном народом на республиканском референдуме 27 февраля 2022 г.</w:t>
      </w:r>
    </w:p>
    <w:p w:rsidR="006F11A3" w:rsidRPr="00EE3236" w:rsidRDefault="006F11A3" w:rsidP="006F11A3">
      <w:pPr>
        <w:spacing w:after="0" w:line="240" w:lineRule="auto"/>
        <w:jc w:val="both"/>
        <w:rPr>
          <w:rFonts w:ascii="Times New Roman" w:hAnsi="Times New Roman"/>
          <w:b/>
          <w:i/>
          <w:sz w:val="24"/>
          <w:szCs w:val="24"/>
        </w:rPr>
      </w:pPr>
      <w:r w:rsidRPr="00EE3236">
        <w:rPr>
          <w:rFonts w:ascii="Times New Roman" w:hAnsi="Times New Roman"/>
          <w:b/>
          <w:i/>
          <w:sz w:val="24"/>
          <w:szCs w:val="24"/>
        </w:rPr>
        <w:t>Справочно.</w:t>
      </w:r>
    </w:p>
    <w:p w:rsidR="006F11A3" w:rsidRPr="00EE3236" w:rsidRDefault="006F11A3" w:rsidP="00A76678">
      <w:pPr>
        <w:spacing w:after="0" w:line="240" w:lineRule="auto"/>
        <w:ind w:firstLine="567"/>
        <w:jc w:val="both"/>
        <w:rPr>
          <w:rFonts w:ascii="Times New Roman" w:hAnsi="Times New Roman"/>
          <w:bCs/>
          <w:i/>
          <w:spacing w:val="-6"/>
          <w:sz w:val="24"/>
          <w:szCs w:val="24"/>
        </w:rPr>
      </w:pPr>
      <w:r w:rsidRPr="00EE3236">
        <w:rPr>
          <w:rFonts w:ascii="Times New Roman" w:hAnsi="Times New Roman"/>
          <w:bCs/>
          <w:i/>
          <w:spacing w:val="-6"/>
          <w:sz w:val="24"/>
          <w:szCs w:val="24"/>
        </w:rPr>
        <w:t xml:space="preserve">В голосовании по вопросу, вынесенному на референдум, приняли участие 5 359 403 человека. Явка составила 78,63% от общего списка граждан, которые имеют право участвовать в референдуме. </w:t>
      </w:r>
    </w:p>
    <w:p w:rsidR="006F11A3" w:rsidRPr="00EE3236" w:rsidRDefault="006F11A3" w:rsidP="00A76678">
      <w:pPr>
        <w:spacing w:after="0" w:line="240" w:lineRule="auto"/>
        <w:ind w:firstLine="567"/>
        <w:jc w:val="both"/>
        <w:rPr>
          <w:rFonts w:ascii="Times New Roman" w:hAnsi="Times New Roman"/>
          <w:bCs/>
          <w:i/>
          <w:spacing w:val="-6"/>
          <w:sz w:val="24"/>
          <w:szCs w:val="24"/>
        </w:rPr>
      </w:pPr>
      <w:r w:rsidRPr="00EE3236">
        <w:rPr>
          <w:rFonts w:ascii="Times New Roman" w:hAnsi="Times New Roman"/>
          <w:bCs/>
          <w:i/>
          <w:spacing w:val="-6"/>
          <w:sz w:val="24"/>
          <w:szCs w:val="24"/>
        </w:rPr>
        <w:t>За принятие изменений и дополнений Конституции проголосовали 4 440 830 граждан, что составило 82,86% голосовавших, или 65,16% от внесенных в списки для голосования.</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 xml:space="preserve">Таким образом, вобновленную Конституцию, в том числе,внесеныположения, направленные на </w:t>
      </w:r>
      <w:r w:rsidRPr="00EE3236">
        <w:rPr>
          <w:rFonts w:ascii="Times New Roman" w:hAnsi="Times New Roman"/>
          <w:b/>
          <w:sz w:val="24"/>
          <w:szCs w:val="24"/>
        </w:rPr>
        <w:t>сохранение исторической правды и памяти</w:t>
      </w:r>
      <w:r w:rsidRPr="00EE3236">
        <w:rPr>
          <w:rFonts w:ascii="Times New Roman" w:hAnsi="Times New Roman"/>
          <w:sz w:val="24"/>
          <w:szCs w:val="24"/>
        </w:rPr>
        <w:t xml:space="preserve"> о Великой Отечественной войне, массовом героизме народа: </w:t>
      </w:r>
    </w:p>
    <w:p w:rsidR="006F11A3" w:rsidRPr="00EE3236" w:rsidRDefault="00A76678" w:rsidP="00A76678">
      <w:pPr>
        <w:spacing w:after="0" w:line="240" w:lineRule="auto"/>
        <w:jc w:val="both"/>
        <w:rPr>
          <w:rFonts w:ascii="Times New Roman" w:hAnsi="Times New Roman"/>
          <w:sz w:val="24"/>
          <w:szCs w:val="24"/>
        </w:rPr>
      </w:pPr>
      <w:r>
        <w:rPr>
          <w:rFonts w:ascii="Times New Roman" w:hAnsi="Times New Roman"/>
          <w:sz w:val="24"/>
          <w:szCs w:val="24"/>
        </w:rPr>
        <w:t xml:space="preserve">  </w:t>
      </w:r>
      <w:r w:rsidR="006F11A3" w:rsidRPr="00EE3236">
        <w:rPr>
          <w:rFonts w:ascii="Times New Roman" w:hAnsi="Times New Roman"/>
          <w:sz w:val="24"/>
          <w:szCs w:val="24"/>
        </w:rPr>
        <w:t>«государство обеспечивает сохранение исторической правды и памяти о героическом подвиге белорусского народа в годы Великой Отечественной войны» (ст. 15);</w:t>
      </w:r>
    </w:p>
    <w:p w:rsidR="006F11A3" w:rsidRPr="00EE3236" w:rsidRDefault="00A76678" w:rsidP="00A76678">
      <w:pPr>
        <w:spacing w:after="0" w:line="240" w:lineRule="auto"/>
        <w:jc w:val="both"/>
        <w:rPr>
          <w:rFonts w:ascii="Times New Roman" w:hAnsi="Times New Roman"/>
          <w:sz w:val="24"/>
          <w:szCs w:val="24"/>
        </w:rPr>
      </w:pPr>
      <w:r>
        <w:rPr>
          <w:rFonts w:ascii="Times New Roman" w:hAnsi="Times New Roman"/>
          <w:sz w:val="24"/>
          <w:szCs w:val="24"/>
        </w:rPr>
        <w:t xml:space="preserve">  </w:t>
      </w:r>
      <w:r w:rsidR="006F11A3" w:rsidRPr="00EE3236">
        <w:rPr>
          <w:rFonts w:ascii="Times New Roman" w:hAnsi="Times New Roman"/>
          <w:sz w:val="24"/>
          <w:szCs w:val="24"/>
        </w:rPr>
        <w:t xml:space="preserve">«проявление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 (ст. 15). </w:t>
      </w:r>
    </w:p>
    <w:p w:rsidR="006F11A3" w:rsidRPr="00EE3236" w:rsidRDefault="00A76678" w:rsidP="00A76678">
      <w:pPr>
        <w:spacing w:after="0" w:line="240" w:lineRule="auto"/>
        <w:jc w:val="both"/>
        <w:rPr>
          <w:rFonts w:ascii="Times New Roman" w:hAnsi="Times New Roman"/>
          <w:sz w:val="24"/>
          <w:szCs w:val="24"/>
        </w:rPr>
      </w:pPr>
      <w:r>
        <w:rPr>
          <w:rFonts w:ascii="Times New Roman" w:hAnsi="Times New Roman"/>
          <w:sz w:val="24"/>
          <w:szCs w:val="24"/>
        </w:rPr>
        <w:t xml:space="preserve">  </w:t>
      </w:r>
      <w:r w:rsidR="006F11A3" w:rsidRPr="00EE3236">
        <w:rPr>
          <w:rFonts w:ascii="Times New Roman" w:hAnsi="Times New Roman"/>
          <w:sz w:val="24"/>
          <w:szCs w:val="24"/>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rsidR="006F11A3" w:rsidRPr="00EE3236" w:rsidRDefault="00A76678" w:rsidP="00A76678">
      <w:pPr>
        <w:spacing w:after="0" w:line="240" w:lineRule="auto"/>
        <w:jc w:val="both"/>
        <w:rPr>
          <w:rFonts w:ascii="Times New Roman" w:hAnsi="Times New Roman"/>
          <w:sz w:val="24"/>
          <w:szCs w:val="24"/>
        </w:rPr>
      </w:pPr>
      <w:r>
        <w:rPr>
          <w:rFonts w:ascii="Times New Roman" w:hAnsi="Times New Roman"/>
          <w:sz w:val="24"/>
          <w:szCs w:val="24"/>
        </w:rPr>
        <w:t xml:space="preserve">  </w:t>
      </w:r>
      <w:r w:rsidR="006F11A3" w:rsidRPr="00EE3236">
        <w:rPr>
          <w:rFonts w:ascii="Times New Roman" w:hAnsi="Times New Roman"/>
          <w:sz w:val="24"/>
          <w:szCs w:val="24"/>
        </w:rPr>
        <w:t>Ведь именно историческая память – нравственный стержень общества, укрепляющий связь между поколениями в условиях глобальной нестабильности.</w:t>
      </w:r>
    </w:p>
    <w:p w:rsidR="006F11A3" w:rsidRPr="00EE3236" w:rsidRDefault="006F11A3" w:rsidP="006F11A3">
      <w:pPr>
        <w:spacing w:after="0" w:line="240" w:lineRule="auto"/>
        <w:jc w:val="center"/>
        <w:rPr>
          <w:rFonts w:ascii="Times New Roman" w:hAnsi="Times New Roman"/>
          <w:sz w:val="24"/>
          <w:szCs w:val="24"/>
        </w:rPr>
      </w:pPr>
      <w:r w:rsidRPr="00EE3236">
        <w:rPr>
          <w:rFonts w:ascii="Times New Roman" w:hAnsi="Times New Roman"/>
          <w:b/>
          <w:sz w:val="24"/>
          <w:szCs w:val="24"/>
        </w:rPr>
        <w:t>Исторические предпосылки принятия Закона о геноциде белорусского народа в годы Великой Отечественной войны</w:t>
      </w:r>
    </w:p>
    <w:p w:rsidR="006F11A3" w:rsidRPr="00EE3236" w:rsidRDefault="006F11A3" w:rsidP="006F11A3">
      <w:pPr>
        <w:spacing w:after="0" w:line="240" w:lineRule="auto"/>
        <w:ind w:firstLine="709"/>
        <w:jc w:val="both"/>
        <w:rPr>
          <w:rFonts w:ascii="Times New Roman" w:hAnsi="Times New Roman"/>
          <w:sz w:val="24"/>
          <w:szCs w:val="24"/>
          <w:lang w:bidi="ru-RU"/>
        </w:rPr>
      </w:pPr>
      <w:r w:rsidRPr="00EE3236">
        <w:rPr>
          <w:rFonts w:ascii="Times New Roman" w:hAnsi="Times New Roman"/>
          <w:sz w:val="24"/>
          <w:szCs w:val="24"/>
        </w:rPr>
        <w:t xml:space="preserve">В целях сохранения социальной и исторической справедливости, устранения белых пятен истории, укрепления конституционного строя и национальной безопасности в марте 2021 г. Генеральным прокурором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Pr="00EE3236">
        <w:rPr>
          <w:rFonts w:ascii="Times New Roman" w:hAnsi="Times New Roman"/>
          <w:sz w:val="24"/>
          <w:szCs w:val="24"/>
          <w:lang w:bidi="ru-RU"/>
        </w:rPr>
        <w:t xml:space="preserve">на территории БССР и других государств геноцида белорусского народа. </w:t>
      </w:r>
    </w:p>
    <w:p w:rsidR="006F11A3" w:rsidRPr="00EE3236" w:rsidRDefault="006F11A3" w:rsidP="006F11A3">
      <w:pPr>
        <w:spacing w:after="0" w:line="240" w:lineRule="auto"/>
        <w:jc w:val="both"/>
        <w:rPr>
          <w:rFonts w:ascii="Times New Roman" w:hAnsi="Times New Roman"/>
          <w:b/>
          <w:i/>
          <w:sz w:val="24"/>
          <w:szCs w:val="24"/>
        </w:rPr>
      </w:pPr>
      <w:r w:rsidRPr="00EE3236">
        <w:rPr>
          <w:rFonts w:ascii="Times New Roman" w:hAnsi="Times New Roman"/>
          <w:b/>
          <w:i/>
          <w:sz w:val="24"/>
          <w:szCs w:val="24"/>
        </w:rPr>
        <w:t>Справочно.</w:t>
      </w:r>
    </w:p>
    <w:p w:rsidR="006F11A3" w:rsidRPr="00EE3236" w:rsidRDefault="006F11A3" w:rsidP="00A76678">
      <w:pPr>
        <w:spacing w:after="0" w:line="240" w:lineRule="auto"/>
        <w:ind w:firstLine="708"/>
        <w:jc w:val="both"/>
        <w:rPr>
          <w:rFonts w:ascii="Times New Roman" w:hAnsi="Times New Roman"/>
          <w:i/>
          <w:sz w:val="24"/>
          <w:szCs w:val="24"/>
        </w:rPr>
      </w:pPr>
      <w:r w:rsidRPr="00EE3236">
        <w:rPr>
          <w:rFonts w:ascii="Times New Roman" w:hAnsi="Times New Roman"/>
          <w:i/>
          <w:sz w:val="24"/>
          <w:szCs w:val="24"/>
        </w:rPr>
        <w:t xml:space="preserve">Геноцид – форма массового </w:t>
      </w:r>
      <w:hyperlink r:id="rId8">
        <w:r w:rsidRPr="00EE3236">
          <w:rPr>
            <w:rStyle w:val="a6"/>
            <w:rFonts w:ascii="Times New Roman" w:hAnsi="Times New Roman"/>
            <w:i/>
            <w:sz w:val="24"/>
            <w:szCs w:val="24"/>
          </w:rPr>
          <w:t>насилия</w:t>
        </w:r>
      </w:hyperlink>
      <w:r w:rsidRPr="00EE3236">
        <w:rPr>
          <w:rFonts w:ascii="Times New Roman" w:hAnsi="Times New Roman"/>
          <w:i/>
          <w:sz w:val="24"/>
          <w:szCs w:val="24"/>
        </w:rPr>
        <w:t xml:space="preserve">, который </w:t>
      </w:r>
      <w:hyperlink r:id="rId9">
        <w:r w:rsidRPr="00EE3236">
          <w:rPr>
            <w:rStyle w:val="a6"/>
            <w:rFonts w:ascii="Times New Roman" w:hAnsi="Times New Roman"/>
            <w:i/>
            <w:sz w:val="24"/>
            <w:szCs w:val="24"/>
          </w:rPr>
          <w:t>ООН</w:t>
        </w:r>
      </w:hyperlink>
      <w:r w:rsidRPr="00EE3236">
        <w:rPr>
          <w:rFonts w:ascii="Times New Roman" w:hAnsi="Times New Roman"/>
          <w:i/>
          <w:sz w:val="24"/>
          <w:szCs w:val="24"/>
        </w:rPr>
        <w:t xml:space="preserve"> определяет как действия, совершаемые с намерением уничтожить, полностью или частично, какую-либо </w:t>
      </w:r>
      <w:hyperlink r:id="rId10">
        <w:r w:rsidRPr="00EE3236">
          <w:rPr>
            <w:rStyle w:val="a6"/>
            <w:rFonts w:ascii="Times New Roman" w:hAnsi="Times New Roman"/>
            <w:i/>
            <w:sz w:val="24"/>
            <w:szCs w:val="24"/>
          </w:rPr>
          <w:t>национальную</w:t>
        </w:r>
      </w:hyperlink>
      <w:r w:rsidRPr="00EE3236">
        <w:rPr>
          <w:rFonts w:ascii="Times New Roman" w:hAnsi="Times New Roman"/>
          <w:i/>
          <w:sz w:val="24"/>
          <w:szCs w:val="24"/>
        </w:rPr>
        <w:t xml:space="preserve">, </w:t>
      </w:r>
      <w:hyperlink r:id="rId11">
        <w:r w:rsidRPr="00EE3236">
          <w:rPr>
            <w:rStyle w:val="a6"/>
            <w:rFonts w:ascii="Times New Roman" w:hAnsi="Times New Roman"/>
            <w:i/>
            <w:sz w:val="24"/>
            <w:szCs w:val="24"/>
          </w:rPr>
          <w:t>этническую</w:t>
        </w:r>
      </w:hyperlink>
      <w:r w:rsidRPr="00EE3236">
        <w:rPr>
          <w:rFonts w:ascii="Times New Roman" w:hAnsi="Times New Roman"/>
          <w:i/>
          <w:sz w:val="24"/>
          <w:szCs w:val="24"/>
        </w:rPr>
        <w:t xml:space="preserve">, </w:t>
      </w:r>
      <w:hyperlink r:id="rId12">
        <w:r w:rsidRPr="00EE3236">
          <w:rPr>
            <w:rStyle w:val="a6"/>
            <w:rFonts w:ascii="Times New Roman" w:hAnsi="Times New Roman"/>
            <w:i/>
            <w:sz w:val="24"/>
            <w:szCs w:val="24"/>
          </w:rPr>
          <w:t>расовую</w:t>
        </w:r>
      </w:hyperlink>
      <w:r w:rsidRPr="00EE3236">
        <w:rPr>
          <w:rFonts w:ascii="Times New Roman" w:hAnsi="Times New Roman"/>
          <w:i/>
          <w:sz w:val="24"/>
          <w:szCs w:val="24"/>
        </w:rPr>
        <w:t xml:space="preserve"> или </w:t>
      </w:r>
      <w:hyperlink r:id="rId13">
        <w:r w:rsidRPr="00EE3236">
          <w:rPr>
            <w:rStyle w:val="a6"/>
            <w:rFonts w:ascii="Times New Roman" w:hAnsi="Times New Roman"/>
            <w:i/>
            <w:sz w:val="24"/>
            <w:szCs w:val="24"/>
          </w:rPr>
          <w:t>религиозную</w:t>
        </w:r>
      </w:hyperlink>
      <w:r w:rsidRPr="00EE3236">
        <w:rPr>
          <w:rFonts w:ascii="Times New Roman" w:hAnsi="Times New Roman"/>
          <w:i/>
          <w:sz w:val="24"/>
          <w:szCs w:val="24"/>
        </w:rPr>
        <w:t xml:space="preserve"> группу как таковую путем: </w:t>
      </w:r>
    </w:p>
    <w:p w:rsidR="006F11A3" w:rsidRPr="00EE3236" w:rsidRDefault="00A76678" w:rsidP="00A76678">
      <w:pPr>
        <w:spacing w:after="0" w:line="240" w:lineRule="auto"/>
        <w:jc w:val="both"/>
        <w:rPr>
          <w:rFonts w:ascii="Times New Roman" w:hAnsi="Times New Roman"/>
          <w:i/>
          <w:sz w:val="24"/>
          <w:szCs w:val="24"/>
        </w:rPr>
      </w:pPr>
      <w:r>
        <w:rPr>
          <w:sz w:val="24"/>
          <w:szCs w:val="24"/>
        </w:rPr>
        <w:t xml:space="preserve">- </w:t>
      </w:r>
      <w:hyperlink r:id="rId14">
        <w:r w:rsidR="006F11A3" w:rsidRPr="00EE3236">
          <w:rPr>
            <w:rStyle w:val="a6"/>
            <w:rFonts w:ascii="Times New Roman" w:hAnsi="Times New Roman"/>
            <w:i/>
            <w:sz w:val="24"/>
            <w:szCs w:val="24"/>
          </w:rPr>
          <w:t>убийства</w:t>
        </w:r>
      </w:hyperlink>
      <w:r w:rsidR="006F11A3" w:rsidRPr="00EE3236">
        <w:rPr>
          <w:rFonts w:ascii="Times New Roman" w:hAnsi="Times New Roman"/>
          <w:i/>
          <w:sz w:val="24"/>
          <w:szCs w:val="24"/>
        </w:rPr>
        <w:t xml:space="preserve"> членов этой группы;</w:t>
      </w:r>
    </w:p>
    <w:p w:rsidR="006F11A3" w:rsidRPr="00EE3236" w:rsidRDefault="00A76678" w:rsidP="00A76678">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6F11A3" w:rsidRPr="00EE3236">
        <w:rPr>
          <w:rFonts w:ascii="Times New Roman" w:hAnsi="Times New Roman"/>
          <w:i/>
          <w:sz w:val="24"/>
          <w:szCs w:val="24"/>
        </w:rPr>
        <w:t>причинения серьезных телесных повреждений или умственного расстройства членам такой группы;</w:t>
      </w:r>
    </w:p>
    <w:p w:rsidR="006F11A3" w:rsidRPr="00EE3236" w:rsidRDefault="00A76678" w:rsidP="00A76678">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6F11A3" w:rsidRPr="00EE3236">
        <w:rPr>
          <w:rFonts w:ascii="Times New Roman" w:hAnsi="Times New Roman"/>
          <w:i/>
          <w:sz w:val="24"/>
          <w:szCs w:val="24"/>
        </w:rPr>
        <w:t xml:space="preserve">принятия мер, рассчитанных на предотвращение </w:t>
      </w:r>
      <w:hyperlink r:id="rId15">
        <w:r w:rsidR="006F11A3" w:rsidRPr="00EE3236">
          <w:rPr>
            <w:rStyle w:val="a6"/>
            <w:rFonts w:ascii="Times New Roman" w:hAnsi="Times New Roman"/>
            <w:i/>
            <w:sz w:val="24"/>
            <w:szCs w:val="24"/>
          </w:rPr>
          <w:t>деторождения</w:t>
        </w:r>
      </w:hyperlink>
      <w:r w:rsidR="006F11A3" w:rsidRPr="00EE3236">
        <w:rPr>
          <w:rFonts w:ascii="Times New Roman" w:hAnsi="Times New Roman"/>
          <w:i/>
          <w:sz w:val="24"/>
          <w:szCs w:val="24"/>
        </w:rPr>
        <w:t xml:space="preserve"> в такой группе;</w:t>
      </w:r>
    </w:p>
    <w:p w:rsidR="006F11A3" w:rsidRPr="00EE3236" w:rsidRDefault="00A76678" w:rsidP="00A76678">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6F11A3" w:rsidRPr="00EE3236">
        <w:rPr>
          <w:rFonts w:ascii="Times New Roman" w:hAnsi="Times New Roman"/>
          <w:i/>
          <w:sz w:val="24"/>
          <w:szCs w:val="24"/>
        </w:rPr>
        <w:t xml:space="preserve">насильственной передачи детей из одной человеческой группы в другую; </w:t>
      </w:r>
    </w:p>
    <w:p w:rsidR="006F11A3" w:rsidRPr="00EE3236" w:rsidRDefault="00A76678" w:rsidP="00A76678">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6F11A3" w:rsidRPr="00EE3236">
        <w:rPr>
          <w:rFonts w:ascii="Times New Roman" w:hAnsi="Times New Roman"/>
          <w:i/>
          <w:sz w:val="24"/>
          <w:szCs w:val="24"/>
        </w:rPr>
        <w:t>предумышленного создания жизненных условий, рассчитанных на полное или частичное физическое уничтожение этой группы.</w:t>
      </w:r>
    </w:p>
    <w:p w:rsidR="006F11A3" w:rsidRPr="00EE3236" w:rsidRDefault="006F11A3" w:rsidP="006F11A3">
      <w:pPr>
        <w:spacing w:after="0" w:line="240" w:lineRule="auto"/>
        <w:ind w:firstLine="709"/>
        <w:jc w:val="both"/>
        <w:rPr>
          <w:rFonts w:ascii="Times New Roman" w:hAnsi="Times New Roman"/>
          <w:sz w:val="24"/>
          <w:szCs w:val="24"/>
          <w:lang w:bidi="ru-RU"/>
        </w:rPr>
      </w:pPr>
      <w:r w:rsidRPr="00EE3236">
        <w:rPr>
          <w:rFonts w:ascii="Times New Roman" w:hAnsi="Times New Roman"/>
          <w:sz w:val="24"/>
          <w:szCs w:val="24"/>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6F11A3" w:rsidRPr="00EE3236" w:rsidRDefault="006F11A3" w:rsidP="006F11A3">
      <w:pPr>
        <w:spacing w:after="0" w:line="240" w:lineRule="auto"/>
        <w:ind w:firstLine="709"/>
        <w:jc w:val="both"/>
        <w:rPr>
          <w:rFonts w:ascii="Times New Roman" w:hAnsi="Times New Roman"/>
          <w:sz w:val="24"/>
          <w:szCs w:val="24"/>
          <w:lang w:bidi="ru-RU"/>
        </w:rPr>
      </w:pPr>
      <w:r w:rsidRPr="00EE3236">
        <w:rPr>
          <w:rFonts w:ascii="Times New Roman" w:hAnsi="Times New Roman"/>
          <w:sz w:val="24"/>
          <w:szCs w:val="24"/>
          <w:lang w:bidi="ru-RU"/>
        </w:rPr>
        <w:t xml:space="preserve">Кроме того, общественность недостаточно осведомлена о ряде фактов геноцида, совершенных националистическими бандформированиями сообщников фашистов. Это в свою очередь создает почву для их героизации и попыток разрушить ценности, на которых строится белорусская государственность. Безнаказанность порождает новые преступления. Возбуждение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данное деяние. </w:t>
      </w:r>
      <w:r w:rsidRPr="00EE3236">
        <w:rPr>
          <w:rFonts w:ascii="Times New Roman" w:hAnsi="Times New Roman"/>
          <w:b/>
          <w:sz w:val="24"/>
          <w:szCs w:val="24"/>
          <w:lang w:bidi="ru-RU"/>
        </w:rPr>
        <w:t>Геноцид не имеет срока давности</w:t>
      </w:r>
      <w:r w:rsidRPr="00EE3236">
        <w:rPr>
          <w:rFonts w:ascii="Times New Roman" w:hAnsi="Times New Roman"/>
          <w:sz w:val="24"/>
          <w:szCs w:val="24"/>
          <w:lang w:bidi="ru-RU"/>
        </w:rPr>
        <w:t>.</w:t>
      </w:r>
    </w:p>
    <w:p w:rsidR="006F11A3" w:rsidRPr="00EE3236" w:rsidRDefault="006F11A3" w:rsidP="006F11A3">
      <w:pPr>
        <w:spacing w:after="0" w:line="240" w:lineRule="auto"/>
        <w:ind w:firstLine="709"/>
        <w:jc w:val="both"/>
        <w:rPr>
          <w:rFonts w:ascii="Times New Roman" w:hAnsi="Times New Roman"/>
          <w:sz w:val="24"/>
          <w:szCs w:val="24"/>
          <w:lang w:bidi="ru-RU"/>
        </w:rPr>
      </w:pPr>
      <w:r w:rsidRPr="00EE3236">
        <w:rPr>
          <w:rFonts w:ascii="Times New Roman" w:hAnsi="Times New Roman"/>
          <w:sz w:val="24"/>
          <w:szCs w:val="24"/>
          <w:lang w:bidi="ru-RU"/>
        </w:rPr>
        <w:t>Уже на текущем этапе расследования 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6F11A3" w:rsidRPr="00EE3236" w:rsidRDefault="006F11A3" w:rsidP="006F11A3">
      <w:pPr>
        <w:spacing w:after="0" w:line="240" w:lineRule="auto"/>
        <w:ind w:firstLine="708"/>
        <w:jc w:val="both"/>
        <w:rPr>
          <w:rFonts w:ascii="Times New Roman" w:hAnsi="Times New Roman"/>
          <w:spacing w:val="-2"/>
          <w:sz w:val="24"/>
          <w:szCs w:val="24"/>
        </w:rPr>
      </w:pPr>
      <w:r w:rsidRPr="00EE3236">
        <w:rPr>
          <w:rFonts w:ascii="Times New Roman" w:hAnsi="Times New Roman"/>
          <w:spacing w:val="-2"/>
          <w:sz w:val="24"/>
          <w:szCs w:val="24"/>
        </w:rPr>
        <w:t xml:space="preserve">На данный момент допрошено более 13 300 свидетелей, большинство из которых – узники концлагерей и лагерей смерти (7 700 человек).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Большая работа проводится в архивных учреждениях республики. За период следствия проведено более 2 000 осмотров, в ходе которых были изъяты архивные документы, свидетельствующие о массовом уничтожении мирного населения, сожжении населенных пунктов и угоне в рабство.</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2 места, в которых может находиться более 200 человек в каждом. В Гомельской области – 4 места, в которых может быть захоронено от 100 до 3 000 человек. В Могилевской области – не менее 2 мест, в которых может быть захоронено от 300 до 1 000 человек. Аналогичные места захоронений установлены и в других областях республики. </w:t>
      </w:r>
    </w:p>
    <w:p w:rsidR="006F11A3" w:rsidRPr="00EE3236" w:rsidRDefault="006F11A3" w:rsidP="006F11A3">
      <w:pPr>
        <w:spacing w:after="0" w:line="240" w:lineRule="auto"/>
        <w:ind w:firstLine="708"/>
        <w:jc w:val="both"/>
        <w:rPr>
          <w:rFonts w:ascii="Times New Roman" w:hAnsi="Times New Roman"/>
          <w:sz w:val="24"/>
          <w:szCs w:val="24"/>
          <w:lang w:val="be-BY"/>
        </w:rPr>
      </w:pPr>
      <w:r w:rsidRPr="00EE3236">
        <w:rPr>
          <w:rFonts w:ascii="Times New Roman" w:hAnsi="Times New Roman"/>
          <w:sz w:val="24"/>
          <w:szCs w:val="24"/>
          <w:lang w:val="be-BY"/>
        </w:rPr>
        <w:t>В 2021 г., с момента возбуждения уголовного дела, проведены раскопки в 12 местах. В общей сложности извлечены останки более 2 200 человек.</w:t>
      </w:r>
    </w:p>
    <w:p w:rsidR="006F11A3" w:rsidRPr="00EE3236" w:rsidRDefault="006F11A3" w:rsidP="00A76678">
      <w:pPr>
        <w:spacing w:after="0" w:line="240" w:lineRule="auto"/>
        <w:ind w:firstLine="708"/>
        <w:jc w:val="both"/>
        <w:rPr>
          <w:rFonts w:ascii="Times New Roman" w:hAnsi="Times New Roman"/>
          <w:sz w:val="24"/>
          <w:szCs w:val="24"/>
        </w:rPr>
      </w:pPr>
      <w:r w:rsidRPr="00EE3236">
        <w:rPr>
          <w:rFonts w:ascii="Times New Roman" w:hAnsi="Times New Roman"/>
          <w:sz w:val="24"/>
          <w:szCs w:val="24"/>
          <w:lang w:val="be-BY"/>
        </w:rPr>
        <w:t>Например, н</w:t>
      </w:r>
      <w:r w:rsidRPr="00EE3236">
        <w:rPr>
          <w:rFonts w:ascii="Times New Roman" w:hAnsi="Times New Roman"/>
          <w:sz w:val="24"/>
          <w:szCs w:val="24"/>
        </w:rPr>
        <w:t>а территории Минского района вблизи урочища Уручье находятся не менее 7 мест массового захоронения времени оккупации фашистской Германией. Количество погребенных в этой местности может достигать более 38 000 человек. В настоящее время обнаружен и вскрыт один из семи участков, в котором, по архивным сведениям, захоронено более 8 000 человек. Наряду с мирным населением здесь уничтожались и военнопленные.</w:t>
      </w:r>
      <w:r w:rsidR="00A76678">
        <w:rPr>
          <w:rFonts w:ascii="Times New Roman" w:hAnsi="Times New Roman"/>
          <w:sz w:val="24"/>
          <w:szCs w:val="24"/>
        </w:rPr>
        <w:t xml:space="preserve"> </w:t>
      </w:r>
      <w:r w:rsidRPr="00EE3236">
        <w:rPr>
          <w:rFonts w:ascii="Times New Roman" w:hAnsi="Times New Roman"/>
          <w:sz w:val="24"/>
          <w:szCs w:val="24"/>
        </w:rPr>
        <w:t>Также проводятся раскопки (в зимнеевремя работы приостановлены) места массового захоронения времен Великой Отечественной войны в лесном массиве вблизи 9-го километра Черниговского шоссе в Гомельском районе.</w:t>
      </w:r>
      <w:r w:rsidR="00A76678">
        <w:rPr>
          <w:rFonts w:ascii="Times New Roman" w:hAnsi="Times New Roman"/>
          <w:sz w:val="24"/>
          <w:szCs w:val="24"/>
        </w:rPr>
        <w:t xml:space="preserve"> </w:t>
      </w:r>
      <w:r w:rsidRPr="00EE3236">
        <w:rPr>
          <w:rFonts w:ascii="Times New Roman" w:hAnsi="Times New Roman"/>
          <w:sz w:val="24"/>
          <w:szCs w:val="24"/>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r w:rsidR="00A76678">
        <w:rPr>
          <w:rFonts w:ascii="Times New Roman" w:hAnsi="Times New Roman"/>
          <w:sz w:val="24"/>
          <w:szCs w:val="24"/>
        </w:rPr>
        <w:t xml:space="preserve"> </w:t>
      </w:r>
      <w:r w:rsidRPr="00EE3236">
        <w:rPr>
          <w:rFonts w:ascii="Times New Roman" w:hAnsi="Times New Roman"/>
          <w:sz w:val="24"/>
          <w:szCs w:val="24"/>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r w:rsidR="00A76678">
        <w:rPr>
          <w:rFonts w:ascii="Times New Roman" w:hAnsi="Times New Roman"/>
          <w:sz w:val="24"/>
          <w:szCs w:val="24"/>
        </w:rPr>
        <w:t xml:space="preserve"> </w:t>
      </w:r>
      <w:r w:rsidRPr="00EE3236">
        <w:rPr>
          <w:rFonts w:ascii="Times New Roman" w:hAnsi="Times New Roman"/>
          <w:sz w:val="24"/>
          <w:szCs w:val="24"/>
        </w:rPr>
        <w:t>Обнаруженные в яме гильзы и пули немецкой винтовки Маузер, а также обойма этой винтовки свидетельствует о расстрелах. На гильзах сохранилась достаточно четкая маркировка, позволяющая определить год выпуска патронов – 1942-1943 гг.</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В ходе следствия установлено, что людей собирали в специальный лагерь, расположенный в предместье Гомеля – «Монастырьке», а затем партиями вывозили в Новобелицкий лес, где расстреливали. Расстрелы в большой секретности осуществляли только немецкие, специальные айнзацгруппы. Массовый характер расстрелы мирных советских граждан приняли в октябре-ноябре 1941 г.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Геноцид белорусского народа – дело, требующее активного привлечения к его расследованию в том числе зарубежных партнеров. По данномууголовному делу было направлено 47 поручений в 17 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Генеральной прокуратурой организовано создание межведомственных групп и комиссий, целью деятельности которых является </w:t>
      </w:r>
      <w:r w:rsidRPr="00EE3236">
        <w:rPr>
          <w:rFonts w:ascii="Times New Roman" w:hAnsi="Times New Roman"/>
          <w:b/>
          <w:sz w:val="24"/>
          <w:szCs w:val="24"/>
        </w:rPr>
        <w:t>полное и объективное исследование обстоятельств геноцида белорусского народа и увековечение памяти его жертв</w:t>
      </w:r>
      <w:r w:rsidRPr="00EE3236">
        <w:rPr>
          <w:rFonts w:ascii="Times New Roman" w:hAnsi="Times New Roman"/>
          <w:sz w:val="24"/>
          <w:szCs w:val="24"/>
        </w:rPr>
        <w:t>.</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Нельзя забывать о том, что геноцид – это не только физическое умышленное уничтожение людей, но и целенаправленное уничтожение культурного и экономического потенциала народа, результатов его труда и творческого наследия.</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По этой причине была создана межведомственная рабочая группа по расчету </w:t>
      </w:r>
      <w:r w:rsidR="00A76678">
        <w:rPr>
          <w:rFonts w:ascii="Times New Roman" w:hAnsi="Times New Roman"/>
          <w:sz w:val="24"/>
          <w:szCs w:val="24"/>
        </w:rPr>
        <w:t xml:space="preserve">ущерба, причиненного действиями нацистских преступников </w:t>
      </w:r>
      <w:r w:rsidRPr="00EE3236">
        <w:rPr>
          <w:rFonts w:ascii="Times New Roman" w:hAnsi="Times New Roman"/>
          <w:sz w:val="24"/>
          <w:szCs w:val="24"/>
        </w:rP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Одновременно с этим под руководством Министерства культуры 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6F11A3" w:rsidRPr="00EE3236" w:rsidRDefault="006F11A3" w:rsidP="006F11A3">
      <w:pPr>
        <w:spacing w:after="0" w:line="240" w:lineRule="auto"/>
        <w:ind w:firstLine="708"/>
        <w:jc w:val="both"/>
        <w:rPr>
          <w:rFonts w:ascii="Times New Roman" w:hAnsi="Times New Roman"/>
          <w:spacing w:val="-2"/>
          <w:sz w:val="24"/>
          <w:szCs w:val="24"/>
        </w:rPr>
      </w:pPr>
      <w:r w:rsidRPr="00EE3236">
        <w:rPr>
          <w:rFonts w:ascii="Times New Roman" w:hAnsi="Times New Roman"/>
          <w:spacing w:val="-2"/>
          <w:sz w:val="24"/>
          <w:szCs w:val="24"/>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период геноцида белорусского народа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идеологической преемственности поколений.</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Для реализации указанных целей по инициативе Генеральной прокуратуры осуществляетсясоздание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 расследуемого уголовного дела.</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В частности, запланировано создание передвижной экспозиции «Геноцид белорусского народа» для экспонирования во всех регионах страны.</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Кто-то может задаться вопросом – зачем нужно сейчас ворошить прошлое, бередить едва зарубцевавшуюся рану, нанесенную нашей стране событиями Великой Отечественной войны.</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Ответ на этот вопрос, в первую очередь, обусловлен необходимостью установления всех жертв фашистской агрессии, недопущения их забвения. Потому что если не сделать это сейчас, то через годы выявить правду будет еще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переиначивания истории на свой лад.</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К сожалению, мы видим, что это переиначивание набирает все большие обороты, а иногда и вовсе становится частью деструктивной международной политики в отношении нашей независимой республики.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Понимая, что идеологическую основу, укрепляющую государственность в нашей стране, составляет историческая правда о подвиге советского (в том числе белорусского) народа в Великой Отечественной войне,со стороны отдельных государств осуществляются попытки искажения истории, нивелирования роли народов СССР в спасении мира от коричневой чумы.</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Кроме того, наши недоброжелатели знают о причастности их предков (часть из которых до сих пор проживают в западных государствах)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информационная война, направленная на искажение исторических событий.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недопустимости фальсификации итогов Великой Отечественной войны. Эти меры,помимо прочего, безусловнонаправлены на укрепление белорусской государственности.</w:t>
      </w:r>
    </w:p>
    <w:p w:rsidR="006F11A3" w:rsidRPr="00EE3236" w:rsidRDefault="006F11A3" w:rsidP="006F11A3">
      <w:pPr>
        <w:spacing w:after="0" w:line="240" w:lineRule="auto"/>
        <w:ind w:firstLine="708"/>
        <w:jc w:val="both"/>
        <w:rPr>
          <w:rFonts w:ascii="Times New Roman" w:hAnsi="Times New Roman"/>
          <w:sz w:val="24"/>
          <w:szCs w:val="24"/>
        </w:rPr>
      </w:pPr>
    </w:p>
    <w:p w:rsidR="006F11A3" w:rsidRPr="00EE3236" w:rsidRDefault="006F11A3" w:rsidP="006F11A3">
      <w:pPr>
        <w:spacing w:after="0" w:line="240" w:lineRule="auto"/>
        <w:jc w:val="center"/>
        <w:rPr>
          <w:rFonts w:ascii="Times New Roman" w:hAnsi="Times New Roman"/>
          <w:b/>
          <w:sz w:val="24"/>
          <w:szCs w:val="24"/>
        </w:rPr>
      </w:pPr>
      <w:r w:rsidRPr="00EE3236">
        <w:rPr>
          <w:rFonts w:ascii="Times New Roman" w:hAnsi="Times New Roman"/>
          <w:b/>
          <w:sz w:val="24"/>
          <w:szCs w:val="24"/>
        </w:rPr>
        <w:t>Закон о геноциде белорусского народа в годы Великой Отечественной войны</w:t>
      </w:r>
    </w:p>
    <w:p w:rsidR="006F11A3" w:rsidRPr="00EE3236" w:rsidRDefault="006F11A3" w:rsidP="006F11A3">
      <w:pPr>
        <w:spacing w:after="0" w:line="240" w:lineRule="auto"/>
        <w:ind w:firstLine="720"/>
        <w:jc w:val="both"/>
        <w:rPr>
          <w:rFonts w:ascii="Times New Roman" w:hAnsi="Times New Roman"/>
          <w:sz w:val="24"/>
          <w:szCs w:val="24"/>
        </w:rPr>
      </w:pPr>
      <w:r w:rsidRPr="00EE3236">
        <w:rPr>
          <w:rFonts w:ascii="Times New Roman" w:hAnsi="Times New Roman"/>
          <w:sz w:val="24"/>
          <w:szCs w:val="24"/>
        </w:rPr>
        <w:t>По инициативе Генеральной прокуратуры Палатой представителей Национального собрания Республики Беларусь в январе 2022 г. в Республике Беларусь принят Закон «О геноциде белорусского народа» (далее – Закон).</w:t>
      </w:r>
    </w:p>
    <w:p w:rsidR="006F11A3" w:rsidRPr="00EE3236" w:rsidRDefault="006F11A3" w:rsidP="006F11A3">
      <w:pPr>
        <w:spacing w:after="0" w:line="240" w:lineRule="auto"/>
        <w:ind w:firstLine="720"/>
        <w:jc w:val="both"/>
        <w:rPr>
          <w:rFonts w:ascii="Times New Roman" w:hAnsi="Times New Roman"/>
          <w:sz w:val="24"/>
          <w:szCs w:val="24"/>
        </w:rPr>
      </w:pPr>
      <w:r w:rsidRPr="00EE3236">
        <w:rPr>
          <w:rFonts w:ascii="Times New Roman" w:hAnsi="Times New Roman"/>
          <w:sz w:val="24"/>
          <w:szCs w:val="24"/>
        </w:rPr>
        <w:t>Конституционный суд признал Закон о геноциде белорусского народа в годы Великой Отечественной войны и послевоенный период соответствующим Основному закону Республики Беларусь.</w:t>
      </w:r>
    </w:p>
    <w:p w:rsidR="006F11A3" w:rsidRPr="00EE3236" w:rsidRDefault="006F11A3" w:rsidP="006F11A3">
      <w:pPr>
        <w:spacing w:after="0" w:line="240" w:lineRule="auto"/>
        <w:ind w:firstLine="720"/>
        <w:jc w:val="both"/>
        <w:rPr>
          <w:rFonts w:ascii="Times New Roman" w:hAnsi="Times New Roman"/>
          <w:sz w:val="24"/>
          <w:szCs w:val="24"/>
        </w:rPr>
      </w:pPr>
      <w:r w:rsidRPr="00EE3236">
        <w:rPr>
          <w:rFonts w:ascii="Times New Roman" w:hAnsi="Times New Roman"/>
          <w:sz w:val="24"/>
          <w:szCs w:val="24"/>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 Он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 xml:space="preserve">Впервые на законодательном уровне признается факт геноцида белорусского народа в годы Великой Отечественной войны и (или) послевоенный период. В статье 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EE3236">
        <w:rPr>
          <w:rFonts w:ascii="Times New Roman" w:hAnsi="Times New Roman"/>
          <w:b/>
          <w:sz w:val="24"/>
          <w:szCs w:val="24"/>
        </w:rPr>
        <w:t>геноцидом белорусского народа</w:t>
      </w:r>
      <w:r w:rsidRPr="00EE3236">
        <w:rPr>
          <w:rFonts w:ascii="Times New Roman" w:hAnsi="Times New Roman"/>
          <w:sz w:val="24"/>
          <w:szCs w:val="24"/>
        </w:rPr>
        <w:t xml:space="preserve">. </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EE3236">
        <w:rPr>
          <w:rFonts w:ascii="Times New Roman" w:hAnsi="Times New Roman"/>
          <w:b/>
          <w:sz w:val="24"/>
          <w:szCs w:val="24"/>
        </w:rPr>
        <w:t>планомерная политика</w:t>
      </w:r>
      <w:r w:rsidRPr="00EE3236">
        <w:rPr>
          <w:rFonts w:ascii="Times New Roman" w:hAnsi="Times New Roman"/>
          <w:sz w:val="24"/>
          <w:szCs w:val="24"/>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«Ост» в Беларуси предусматривалось уничтожить или выселить на восток 75 процентов населения, непригодного, с точки зрения гитлеровцев, по так называемым расовым и политическим оценкам, 25 процентов подлежало онемечиванию и использованию в качестве сельскохозяйственных рабов.</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EE3236">
        <w:rPr>
          <w:rFonts w:ascii="Times New Roman" w:hAnsi="Times New Roman"/>
          <w:strike/>
          <w:sz w:val="24"/>
          <w:szCs w:val="24"/>
        </w:rPr>
        <w:t>,</w:t>
      </w:r>
      <w:r w:rsidRPr="00EE3236">
        <w:rPr>
          <w:rFonts w:ascii="Times New Roman" w:hAnsi="Times New Roman"/>
          <w:sz w:val="24"/>
          <w:szCs w:val="24"/>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Среди крупнейших лагерей только в г.Минске и его окрестностях их было 9, где уничтожено более 400 000 человек: лагерь смерти Тростенец (уничтожено более 206 500 человек); лагерь вблизи д.Масюковщина (более 80 000 человек); лагерь на улице Широкой (20 000 человек). До настоящего времени точное количество жертв и их личности не установлены.</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За 1941–1944 гг. оккупанты провели на территории Беларуси более 140 крупных карательных операций, во время которых было сожжено абсолютное большинство сел и деревень Беларуси. За этот период захватчики сожгли около 9 200 сел и деревень республики, из них 5 295 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6F11A3" w:rsidRPr="00EE3236" w:rsidRDefault="006F11A3" w:rsidP="006F11A3">
      <w:pPr>
        <w:spacing w:after="0" w:line="240" w:lineRule="auto"/>
        <w:ind w:firstLine="709"/>
        <w:jc w:val="both"/>
        <w:rPr>
          <w:rFonts w:ascii="Times New Roman" w:hAnsi="Times New Roman"/>
          <w:sz w:val="24"/>
          <w:szCs w:val="24"/>
          <w:lang w:bidi="ru-RU"/>
        </w:rPr>
      </w:pPr>
      <w:r w:rsidRPr="00EE3236">
        <w:rPr>
          <w:rFonts w:ascii="Times New Roman" w:hAnsi="Times New Roman"/>
          <w:sz w:val="24"/>
          <w:szCs w:val="24"/>
          <w:lang w:bidi="ru-RU"/>
        </w:rPr>
        <w:t>В течение первой половины 1944 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д.АлаПаричского района 14 января 1944 г. карательный отряд согнал в дома жителей из семи окрестных населенных пунктов. Гитлеровцы расстреляли и сожгли 1 758 человек, в том числе 950 детей и 508 женщин.</w:t>
      </w:r>
    </w:p>
    <w:p w:rsidR="006F11A3" w:rsidRPr="00EE3236" w:rsidRDefault="006F11A3" w:rsidP="006F11A3">
      <w:pPr>
        <w:spacing w:after="0" w:line="240" w:lineRule="auto"/>
        <w:ind w:firstLine="709"/>
        <w:jc w:val="both"/>
        <w:rPr>
          <w:rFonts w:ascii="Times New Roman" w:hAnsi="Times New Roman"/>
          <w:sz w:val="24"/>
          <w:szCs w:val="24"/>
          <w:lang w:bidi="ru-RU"/>
        </w:rPr>
      </w:pPr>
      <w:r w:rsidRPr="00EE3236">
        <w:rPr>
          <w:rFonts w:ascii="Times New Roman" w:hAnsi="Times New Roman"/>
          <w:sz w:val="24"/>
          <w:szCs w:val="24"/>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 БССР потеряла за годы войны более половины своего национального богатства. Прямой ущерб, причиненный германскими захватчиками народному хозяйству Беларуси, составил 75 млрд. рублей (в ценах 1941 г.). Оккупанты превратили города и села Беларуси в груды развалин. Они сожгли, разрушили и разграбили на территории республики 209 из 270 белорусских городов и районных центров, уничтожили 10 338 предприятий, что составило 85 процентов от их довоенного количества, ограбили и разорили более 10 тысяч колхозов, 92 совхоза и 316 машинно-тракторных станций. Вывезли в Германию 90 процентов станочного оборудования. Почти три миллиона человек (34 процента довоенного населения) лишились крова.</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Из Беларуси в Германию было угнано 399 474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2,2 миллиона человек, или каждого третьего своего жителя.</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Значительное место в обвинении фашизма Международным военным трибуналом в Нюрнберге (Германия), проходившим с 20 ноября 1945 г. по 1 октября 1946 г., занимали материалы и документы о преступлениях, совершенных нацистами и их пособниками на территории Беларуси.</w:t>
      </w:r>
    </w:p>
    <w:p w:rsidR="00A76678" w:rsidRPr="00EE3236" w:rsidRDefault="006F11A3" w:rsidP="00A76678">
      <w:pPr>
        <w:spacing w:after="0" w:line="240" w:lineRule="auto"/>
        <w:ind w:firstLine="709"/>
        <w:jc w:val="both"/>
        <w:rPr>
          <w:rFonts w:ascii="Times New Roman" w:hAnsi="Times New Roman"/>
          <w:sz w:val="24"/>
          <w:szCs w:val="24"/>
          <w:lang w:bidi="ru-RU"/>
        </w:rPr>
      </w:pPr>
      <w:r w:rsidRPr="00EE3236">
        <w:rPr>
          <w:rFonts w:ascii="Times New Roman" w:hAnsi="Times New Roman"/>
          <w:sz w:val="24"/>
          <w:szCs w:val="24"/>
          <w:lang w:bidi="ru-RU"/>
        </w:rPr>
        <w:t>Геноцид в отношении белорусского народа продолжился и в послевоенное время участниками националистического подполья на территории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осуществлялись в период с 1 января 1944 </w:t>
      </w:r>
      <w:r w:rsidR="00A76678">
        <w:rPr>
          <w:rFonts w:ascii="Times New Roman" w:hAnsi="Times New Roman"/>
          <w:sz w:val="24"/>
          <w:szCs w:val="24"/>
          <w:lang w:bidi="ru-RU"/>
        </w:rPr>
        <w:t>г. по 31 декабря 1951.</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 xml:space="preserve">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Также Законом на Генеральную прокуратуру возлагается полномочие принимать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Интернете.</w:t>
      </w:r>
    </w:p>
    <w:p w:rsidR="006F11A3" w:rsidRPr="00EE3236" w:rsidRDefault="006F11A3" w:rsidP="006F11A3">
      <w:pPr>
        <w:spacing w:after="0" w:line="240" w:lineRule="auto"/>
        <w:jc w:val="center"/>
        <w:rPr>
          <w:rFonts w:ascii="Times New Roman" w:hAnsi="Times New Roman"/>
          <w:b/>
          <w:sz w:val="24"/>
          <w:szCs w:val="24"/>
        </w:rPr>
      </w:pPr>
    </w:p>
    <w:p w:rsidR="006F11A3" w:rsidRPr="00EE3236" w:rsidRDefault="006F11A3" w:rsidP="006F11A3">
      <w:pPr>
        <w:spacing w:after="0" w:line="240" w:lineRule="auto"/>
        <w:jc w:val="center"/>
        <w:rPr>
          <w:rFonts w:ascii="Times New Roman" w:hAnsi="Times New Roman"/>
          <w:sz w:val="24"/>
          <w:szCs w:val="24"/>
        </w:rPr>
      </w:pPr>
      <w:r w:rsidRPr="00EE3236">
        <w:rPr>
          <w:rFonts w:ascii="Times New Roman" w:hAnsi="Times New Roman"/>
          <w:b/>
          <w:sz w:val="24"/>
          <w:szCs w:val="24"/>
        </w:rPr>
        <w:t>Увековечение памяти жертв геноцида белорусского народа в годы Великой Отечественной войны</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26 февраля 2021 г. постановлением Совета Министров Республики Беларусь утверждена Государственная программа «Увековечение памяти о погибших при защите Отечества» на 2021–2025 гг.</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Целью Государственной программы является увековечение погибших при защите Отечества и сохранение памяти о 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На реализацию мероприятий Государственной программы планируется выделение финансовых средств в размере 9 225 213 рублей.</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Государственная программа включает комплекс мероприятий, в том числе:</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создание и установка произведений монументального искусства, посвященных событиям военной истории;</w:t>
      </w:r>
    </w:p>
    <w:p w:rsidR="006F11A3" w:rsidRPr="00EE3236" w:rsidRDefault="006F11A3" w:rsidP="00A76678">
      <w:pPr>
        <w:spacing w:after="0" w:line="240" w:lineRule="auto"/>
        <w:ind w:firstLine="567"/>
        <w:jc w:val="both"/>
        <w:rPr>
          <w:rFonts w:ascii="Times New Roman" w:hAnsi="Times New Roman"/>
          <w:sz w:val="24"/>
          <w:szCs w:val="24"/>
        </w:rPr>
      </w:pPr>
      <w:r w:rsidRPr="00EE3236">
        <w:rPr>
          <w:rFonts w:ascii="Times New Roman" w:hAnsi="Times New Roman"/>
          <w:sz w:val="24"/>
          <w:szCs w:val="24"/>
        </w:rPr>
        <w:t>проведение архивно-исследовательских работ в архивных, музейных и иных учреждениях Республики Беларусь в целях сбора (уточнения) сведений о местах нахождения неучтенных воинских захоронений;</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проведение поисковой работы по установлению данных о погибших узниках лагеря и их сохранение в электронной «Книге Памяти жертв лагеря смерти «Тростенец»;</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проведение организационных, военно-патриотических ииных мероприятий, направленных на популяризацию поисковой работы, привлечение кней членов общественных объединений и граждан;</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изготовление и приобретение сувенирной, наградной продукции, посвященной памятным датам военной истории, увековечению погибших при защите Отечества и сохранению памяти о жертвах войн;</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подготовка и издание полиграфической продукции, связанной ссобытиями военной истории натерритории области, поисковой работой;</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организация и проведение полевых поисковых работ;</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участие вмероприятиях гражданско-патриотического воспитания, проводимых местными исполнительными и распорядительными органами, государственными организациями;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захоронение останков погибших при защите Отечества и жертв войн, обнаруженных в ходе проведения полевых поисковых работ.</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Выполнение мероприятий Государственной программы осуществляется в плановом порядке.</w:t>
      </w:r>
    </w:p>
    <w:p w:rsidR="006F11A3" w:rsidRPr="00EE3236" w:rsidRDefault="006F11A3" w:rsidP="006F11A3">
      <w:pPr>
        <w:spacing w:after="0" w:line="240" w:lineRule="auto"/>
        <w:ind w:firstLine="708"/>
        <w:jc w:val="both"/>
        <w:rPr>
          <w:rFonts w:ascii="Times New Roman" w:hAnsi="Times New Roman"/>
          <w:spacing w:val="-2"/>
          <w:sz w:val="24"/>
          <w:szCs w:val="24"/>
        </w:rPr>
      </w:pPr>
      <w:r w:rsidRPr="00EE3236">
        <w:rPr>
          <w:rFonts w:ascii="Times New Roman" w:hAnsi="Times New Roman"/>
          <w:spacing w:val="-2"/>
          <w:sz w:val="24"/>
          <w:szCs w:val="24"/>
        </w:rPr>
        <w:t xml:space="preserve">Начатый Генеральной прокуратурой уголовный процесс по расследованию фактов геноцида позволит установить конкретных лиц из числа немецких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немецкое рабство.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Следственной группой осуществляется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установлению живых свидетелей геноцида, защите их прав и законных интересов, увековечению памяти погибших.</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В ходе расследования проводятся поисковые мероприятия, в том числе раскопки в местах массового уничтожения населения.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Страшным подтверждением зверств фашистов явились и результаты проведения в 2021 г. поисковых работ в Логойском, Минском, Гомельском районах, где обнаружены тела  57 418 погибших.В ямах обнаружены пепел и остатки костей. Во всех ямах, где опознаны останки, обнаружены не совсем истлевшая одежда, обувь, домашняя утварь.</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 xml:space="preserve">Всего только за период с мая по ноябрь 2021 г. силами подразделений поисковой воинской части Министерства обороны Республики Беларусь проведены полевые поисковые работы на 81 ранее неизвестном месте захоронений, в том числе, в рамках расследования уголовного дела; на 13 местах массовых захоронений жертв войны. Обнаружены тысячи останков гражданского населения.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Слишком дорогой ценой досталась свобода родной земли нашему народу. На сегодняшний день в Республике Беларусь на государственном учете состоит 1 518 захоронений жертв войны, в которых покоятся 1 032 999 останков детей и стариков, мужчин и женщин, подвергшихся геноциду в самом жутком его проявлении. И эта трагичная цифра далеко не окончательная.</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С апреля 2022 г. в рамках расследования уголовного дела дальнейшие поисковые мероприятия уже спланированы на 26 объектах.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Сведения из уголовного дела позволят поставить перед международными организациями вопрос о признании Беларуси пострадавшей от геноцида, а также пресечь дальнейшие попытки обесценить исторические факты.</w:t>
      </w:r>
    </w:p>
    <w:p w:rsidR="00393FAD" w:rsidRDefault="00393FAD" w:rsidP="006F11A3">
      <w:pPr>
        <w:spacing w:after="0" w:line="240" w:lineRule="auto"/>
        <w:ind w:firstLine="708"/>
        <w:jc w:val="both"/>
        <w:rPr>
          <w:rFonts w:ascii="Times New Roman" w:hAnsi="Times New Roman"/>
          <w:sz w:val="24"/>
          <w:szCs w:val="24"/>
        </w:rPr>
      </w:pP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p w:rsidR="006F11A3" w:rsidRPr="00EE3236" w:rsidRDefault="006F11A3" w:rsidP="006F11A3">
      <w:pPr>
        <w:spacing w:after="0" w:line="240" w:lineRule="auto"/>
        <w:ind w:firstLine="708"/>
        <w:jc w:val="both"/>
        <w:rPr>
          <w:rFonts w:ascii="Times New Roman" w:hAnsi="Times New Roman"/>
          <w:sz w:val="24"/>
          <w:szCs w:val="24"/>
        </w:rPr>
      </w:pPr>
    </w:p>
    <w:p w:rsidR="00393FAD" w:rsidRPr="00EE100E" w:rsidRDefault="006F11A3" w:rsidP="00EE100E">
      <w:pPr>
        <w:pStyle w:val="a5"/>
        <w:numPr>
          <w:ilvl w:val="0"/>
          <w:numId w:val="5"/>
        </w:numPr>
        <w:spacing w:after="0" w:line="240" w:lineRule="auto"/>
        <w:jc w:val="center"/>
        <w:rPr>
          <w:rFonts w:ascii="Times New Roman" w:hAnsi="Times New Roman"/>
          <w:b/>
          <w:bCs/>
          <w:sz w:val="24"/>
          <w:szCs w:val="24"/>
        </w:rPr>
      </w:pPr>
      <w:r w:rsidRPr="00EE100E">
        <w:rPr>
          <w:rFonts w:ascii="Times New Roman" w:hAnsi="Times New Roman"/>
          <w:b/>
          <w:bCs/>
          <w:sz w:val="24"/>
          <w:szCs w:val="24"/>
        </w:rPr>
        <w:t>НАРКОПОТРЕБЛЕНИЕ</w:t>
      </w:r>
      <w:r w:rsidR="00393FAD" w:rsidRPr="00EE100E">
        <w:rPr>
          <w:rFonts w:ascii="Times New Roman" w:hAnsi="Times New Roman"/>
          <w:b/>
          <w:bCs/>
          <w:sz w:val="24"/>
          <w:szCs w:val="24"/>
        </w:rPr>
        <w:t xml:space="preserve"> </w:t>
      </w:r>
      <w:r w:rsidRPr="00EE100E">
        <w:rPr>
          <w:rFonts w:ascii="Times New Roman" w:hAnsi="Times New Roman"/>
          <w:b/>
          <w:bCs/>
          <w:sz w:val="24"/>
          <w:szCs w:val="24"/>
        </w:rPr>
        <w:t>КАК ОБЩЕМИРОВАЯ УГРОЗА.</w:t>
      </w:r>
    </w:p>
    <w:p w:rsidR="00393FAD" w:rsidRDefault="006F11A3" w:rsidP="00393FAD">
      <w:pPr>
        <w:spacing w:after="0" w:line="240" w:lineRule="auto"/>
        <w:ind w:firstLine="708"/>
        <w:jc w:val="center"/>
        <w:rPr>
          <w:rFonts w:ascii="Times New Roman" w:hAnsi="Times New Roman"/>
          <w:b/>
          <w:bCs/>
          <w:sz w:val="24"/>
          <w:szCs w:val="24"/>
        </w:rPr>
      </w:pPr>
      <w:r w:rsidRPr="00EE3236">
        <w:rPr>
          <w:rFonts w:ascii="Times New Roman" w:hAnsi="Times New Roman"/>
          <w:b/>
          <w:bCs/>
          <w:sz w:val="24"/>
          <w:szCs w:val="24"/>
        </w:rPr>
        <w:t xml:space="preserve"> ПРОФИЛАКТИКА</w:t>
      </w:r>
      <w:r w:rsidR="00393FAD">
        <w:rPr>
          <w:rFonts w:ascii="Times New Roman" w:hAnsi="Times New Roman"/>
          <w:b/>
          <w:bCs/>
          <w:sz w:val="24"/>
          <w:szCs w:val="24"/>
        </w:rPr>
        <w:t xml:space="preserve"> </w:t>
      </w:r>
      <w:r w:rsidRPr="00EE3236">
        <w:rPr>
          <w:rFonts w:ascii="Times New Roman" w:hAnsi="Times New Roman"/>
          <w:b/>
          <w:bCs/>
          <w:sz w:val="24"/>
          <w:szCs w:val="24"/>
        </w:rPr>
        <w:t xml:space="preserve">НАРКОМАНИИ В РЕСПУБЛИКЕ БЕЛАРУСЬ. </w:t>
      </w:r>
    </w:p>
    <w:p w:rsidR="006F11A3" w:rsidRPr="00393FAD" w:rsidRDefault="006F11A3" w:rsidP="00393FAD">
      <w:pPr>
        <w:spacing w:after="0" w:line="240" w:lineRule="auto"/>
        <w:jc w:val="both"/>
        <w:rPr>
          <w:rFonts w:ascii="Times New Roman" w:hAnsi="Times New Roman"/>
          <w:b/>
          <w:bCs/>
          <w:sz w:val="24"/>
          <w:szCs w:val="24"/>
        </w:rPr>
      </w:pPr>
      <w:r w:rsidRPr="00EE3236">
        <w:rPr>
          <w:rFonts w:ascii="Times New Roman" w:hAnsi="Times New Roman"/>
          <w:b/>
          <w:bCs/>
          <w:sz w:val="24"/>
          <w:szCs w:val="24"/>
        </w:rPr>
        <w:t>ИСПОЛЬЗОВАНИЕ ЭКСПРЕСС-ТЕСТОВ ДЛЯ ВЫЯВЛЕНИЯ ПСИХОАКТИВНЫХ ВЕЩЕСТВ</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b/>
          <w:bCs/>
          <w:sz w:val="24"/>
          <w:szCs w:val="24"/>
        </w:rPr>
        <w:t>Наркомания</w:t>
      </w:r>
      <w:r w:rsidRPr="00EE3236">
        <w:rPr>
          <w:rFonts w:ascii="Times New Roman" w:hAnsi="Times New Roman"/>
          <w:sz w:val="24"/>
          <w:szCs w:val="24"/>
        </w:rPr>
        <w:t xml:space="preserve"> – одна из главных проблем всего мирового сообщества. Согласно Всемирному докладу о наркотиках за 2021 г., опубликованному Управлением ООН по наркотикам и преступности, около 275 млн человек во всем мире употребляли наркотики за прошедший год, а более 36 млн человек страдали от расстройств, связанных с употреблением наркотиков.</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Число употребляющих наркотики людей по сравнению с показателями 2010 г. возросло на 22%. Прогноз на основе демографических изменений предполагает, что к 2030 г. число людей, употребляющих наркотики, во всем мире увеличится еще на 11% (по подсчетам экспертов, каждый пациент с наркоманией в течение своей жизни вовлекает в употребление наркотических средств от 5 до 17 человек).</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Таким образом, наркопотребление является большой проблемой, требующей пристального и неослабевающего внимания как государства, так и каждого из нас. Как напоминание о ее важности, в мире ежегодно 1 марта проводятся мероприятия в рамках Международного дня борьбы с наркоманией и незаконным оборотом наркотиков.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Сегодня наблюдается устойчивая тенденция омоложения лиц, вовлеченных в незаконный оборот наркотиков. По итогам 2021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 За это предусмотрено наказание в виде лишения свободы на срок от 6 до 20 лет.</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Уголовная ответственность за незаконный сбыт наркотиков наступает с 14 лет. К сожалению, несмотря на широкую информационную кампанию по профилактике незаконного оборота наркотиков и наркомании, новостные ленты продолжают пополнятся свежими примерами задержания сотрудниками милиции молодых людей от 14 до 18 лет за сбыт наркотиков, среди которых не только студенты высших и средних специальных учреждений образования, но и школьники.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Риски увеличения количества обучающихся, вовлеченных в преступную деятельность в этой сфере, по-прежнему остаются высокими.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За 2 месяца 2022 года в сфере незаконного оборота наркотиков выявлено 98 преступлений. При этом на 16% больше, чем в прошлом году выявлено фактов сбыта наркотических средств и психотропных веществ (51). В результате проведенных оперативно-розыскных мероприятий с начала года за сбыт наркотиков задержано 50 лиц. Вес изъятых из незаконного оборота наркотических средств и психотропных веществ составил 5,2 кг, из них 1,8 кг – это наркотические средства и 3,4 кг – особо опасные психотропные вещества.</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В настоящее время по 84 уголовным делам, связанным с незаконным оборотом наркотиков, установлены подозреваемые лица, из которых 2 несовершеннолетних учащиеся колледжа из г. Бобруйска.</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Основным ресурсом для распространения наркотиков остается интернет. В глобальной сети часто встречается заманчивая реклама о 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о высокооплачиваемой работе в мессенджерах. После того, как человек заинтересовался работой, общение продолжается в Telegram или VIPole. Организаторы интернет-магазинов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Но это не игра, а особо тяжкое преступление, влекущее наказание.</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Мало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Наркобизнес сегодня безлик, жесток, беспринципен и беспощаден. Лица, попавшие в его сети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могут использовать в целях шантажа и угроз. Единственный выход – несмотря на это, отказаться от преступной деятельности. Только в этом случае можно избежать ответственности.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Иногда интернет-магазин за вовлечение в сбыт наркотиков друга или знакомого обещает премию в размере от $200 до $1 тыс.</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К примеру, в ноябре 2021 года в Осиповичах сотрудниками наркоконтроля были задержаны учащийся профессионально-технического колледжа и девятиклассник средней школы, которые хранили с целью дальнейшего распространения 99 грамм особо опасного психотропного вещества. Оперативники установили, что подростки работали на интернет-магазин и должны были разложить наркотики по «закладкам». Так вот, за вовлечение ученика 9 класса в данную преступную деятельность, его старший «товарищ» получил от интернет-магазина в качестве бонуса 250 долларов США.</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Многие из родителей до сих пор не знают, что интернет и гаджеты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rsidR="006F11A3" w:rsidRPr="00EE3236" w:rsidRDefault="006F11A3" w:rsidP="006F11A3">
      <w:pPr>
        <w:spacing w:after="0" w:line="240" w:lineRule="auto"/>
        <w:ind w:firstLine="708"/>
        <w:jc w:val="both"/>
        <w:rPr>
          <w:rFonts w:ascii="Times New Roman" w:hAnsi="Times New Roman"/>
          <w:b/>
          <w:bCs/>
          <w:sz w:val="24"/>
          <w:szCs w:val="24"/>
        </w:rPr>
      </w:pPr>
    </w:p>
    <w:p w:rsidR="006F11A3" w:rsidRPr="00EE3236" w:rsidRDefault="006F11A3" w:rsidP="006F11A3">
      <w:pPr>
        <w:spacing w:after="0" w:line="240" w:lineRule="auto"/>
        <w:ind w:firstLine="708"/>
        <w:jc w:val="center"/>
        <w:rPr>
          <w:rFonts w:ascii="Times New Roman" w:hAnsi="Times New Roman"/>
          <w:b/>
          <w:bCs/>
          <w:sz w:val="24"/>
          <w:szCs w:val="24"/>
        </w:rPr>
      </w:pPr>
      <w:r w:rsidRPr="00EE3236">
        <w:rPr>
          <w:rFonts w:ascii="Times New Roman" w:hAnsi="Times New Roman"/>
          <w:b/>
          <w:bCs/>
          <w:sz w:val="24"/>
          <w:szCs w:val="24"/>
        </w:rPr>
        <w:t>Ответственность, предусмотренная в Республике Беларусь за употребление и незаконный оборот наркотических средств</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Уголовная ответственность в сфере незаконного оборота наркотиков прописана в ст.ст. 327–332 УК. За незаконный сбыт наркотиков, предусмотренный ст. 328 УК, ответственность наступает с 14 лет и допускает наказание в виде лишения свободы от 3 до 25 лет. </w:t>
      </w:r>
    </w:p>
    <w:p w:rsidR="006F11A3" w:rsidRPr="00393FAD" w:rsidRDefault="006F11A3" w:rsidP="00393FAD">
      <w:pPr>
        <w:spacing w:after="0" w:line="240" w:lineRule="auto"/>
        <w:jc w:val="both"/>
        <w:rPr>
          <w:rFonts w:ascii="Times New Roman" w:hAnsi="Times New Roman"/>
          <w:b/>
          <w:i/>
          <w:iCs/>
          <w:sz w:val="24"/>
          <w:szCs w:val="24"/>
        </w:rPr>
      </w:pPr>
      <w:r w:rsidRPr="00393FAD">
        <w:rPr>
          <w:rFonts w:ascii="Times New Roman" w:hAnsi="Times New Roman"/>
          <w:b/>
          <w:i/>
          <w:iCs/>
          <w:sz w:val="24"/>
          <w:szCs w:val="24"/>
        </w:rPr>
        <w:t>Справочно.</w:t>
      </w:r>
      <w:r w:rsidR="00393FAD">
        <w:rPr>
          <w:rFonts w:ascii="Times New Roman" w:hAnsi="Times New Roman"/>
          <w:b/>
          <w:i/>
          <w:iCs/>
          <w:sz w:val="24"/>
          <w:szCs w:val="24"/>
        </w:rPr>
        <w:t xml:space="preserve">  </w:t>
      </w:r>
      <w:r w:rsidRPr="00EE3236">
        <w:rPr>
          <w:rFonts w:ascii="Times New Roman" w:hAnsi="Times New Roman"/>
          <w:i/>
          <w:iCs/>
          <w:sz w:val="24"/>
          <w:szCs w:val="24"/>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Уголовная ответственность за незаконный оборот наркотических средств, психотропных веществ, их прекурсоров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 328 и 328² УК.</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(ч. 1 ст. 328 УК), с целью</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сбыта – лишение свободы от 3 до 20 лет со штрафом или без штрафа (ч. 2–4 ст. 328 УК).</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В случае сбыта наркотических средств,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(ч.ч. 3–5 ст. 19.3 Кодекса Республики Беларусь об административных правонарушениях).</w:t>
      </w:r>
    </w:p>
    <w:p w:rsidR="006F11A3" w:rsidRPr="00EE3236" w:rsidRDefault="006F11A3" w:rsidP="006F11A3">
      <w:pPr>
        <w:spacing w:after="0" w:line="240" w:lineRule="auto"/>
        <w:ind w:firstLine="708"/>
        <w:jc w:val="both"/>
        <w:rPr>
          <w:rFonts w:ascii="Times New Roman" w:hAnsi="Times New Roman"/>
          <w:sz w:val="24"/>
          <w:szCs w:val="24"/>
        </w:rPr>
      </w:pPr>
    </w:p>
    <w:p w:rsidR="006F11A3" w:rsidRPr="00EE3236" w:rsidRDefault="006F11A3" w:rsidP="006F11A3">
      <w:pPr>
        <w:spacing w:after="0" w:line="240" w:lineRule="auto"/>
        <w:ind w:firstLine="708"/>
        <w:jc w:val="center"/>
        <w:rPr>
          <w:rFonts w:ascii="Times New Roman" w:hAnsi="Times New Roman"/>
          <w:b/>
          <w:bCs/>
          <w:sz w:val="24"/>
          <w:szCs w:val="24"/>
        </w:rPr>
      </w:pPr>
      <w:r w:rsidRPr="00EE3236">
        <w:rPr>
          <w:rFonts w:ascii="Times New Roman" w:hAnsi="Times New Roman"/>
          <w:b/>
          <w:bCs/>
          <w:sz w:val="24"/>
          <w:szCs w:val="24"/>
        </w:rPr>
        <w:t>Что необходимо знать родителям?</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Родителям необходимо обращать внимание на приложения, браузеры и мессенджеры, установленные в телефоне ребенка. Не лишним будет проконтролировать баланс денежных средств на банковских карточках, которыми пользуются дети.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rsidR="006F11A3" w:rsidRPr="00EE3236" w:rsidRDefault="006F11A3" w:rsidP="00393FAD">
      <w:pPr>
        <w:spacing w:after="0" w:line="240" w:lineRule="auto"/>
        <w:ind w:firstLine="708"/>
        <w:jc w:val="both"/>
        <w:rPr>
          <w:rFonts w:ascii="Times New Roman" w:hAnsi="Times New Roman"/>
          <w:sz w:val="24"/>
          <w:szCs w:val="24"/>
        </w:rPr>
      </w:pPr>
      <w:r w:rsidRPr="00EE3236">
        <w:rPr>
          <w:rFonts w:ascii="Times New Roman" w:hAnsi="Times New Roman"/>
          <w:sz w:val="24"/>
          <w:szCs w:val="24"/>
        </w:rPr>
        <w:t>Что должно вызывать тревогу:</w:t>
      </w:r>
      <w:r w:rsidRPr="00EE3236">
        <w:rPr>
          <w:rFonts w:ascii="Times New Roman" w:hAnsi="Times New Roman"/>
          <w:sz w:val="24"/>
          <w:szCs w:val="24"/>
        </w:rPr>
        <w:tab/>
        <w:t>у подростка появилось много денег;</w:t>
      </w:r>
      <w:r w:rsidR="00393FAD">
        <w:rPr>
          <w:rFonts w:ascii="Times New Roman" w:hAnsi="Times New Roman"/>
          <w:sz w:val="24"/>
          <w:szCs w:val="24"/>
        </w:rPr>
        <w:t xml:space="preserve"> </w:t>
      </w:r>
      <w:r w:rsidRPr="00EE3236">
        <w:rPr>
          <w:rFonts w:ascii="Times New Roman" w:hAnsi="Times New Roman"/>
          <w:sz w:val="24"/>
          <w:szCs w:val="24"/>
        </w:rPr>
        <w:t>покупает дорогие вещи;</w:t>
      </w:r>
      <w:r w:rsidR="00393FAD">
        <w:rPr>
          <w:rFonts w:ascii="Times New Roman" w:hAnsi="Times New Roman"/>
          <w:sz w:val="24"/>
          <w:szCs w:val="24"/>
        </w:rPr>
        <w:t xml:space="preserve"> </w:t>
      </w:r>
      <w:r w:rsidRPr="00EE3236">
        <w:rPr>
          <w:rFonts w:ascii="Times New Roman" w:hAnsi="Times New Roman"/>
          <w:sz w:val="24"/>
          <w:szCs w:val="24"/>
        </w:rPr>
        <w:t>использует электронные кошельки;</w:t>
      </w:r>
      <w:r w:rsidR="00393FAD">
        <w:rPr>
          <w:rFonts w:ascii="Times New Roman" w:hAnsi="Times New Roman"/>
          <w:sz w:val="24"/>
          <w:szCs w:val="24"/>
        </w:rPr>
        <w:t xml:space="preserve"> </w:t>
      </w:r>
      <w:r w:rsidRPr="00EE3236">
        <w:rPr>
          <w:rFonts w:ascii="Times New Roman" w:hAnsi="Times New Roman"/>
          <w:sz w:val="24"/>
          <w:szCs w:val="24"/>
        </w:rPr>
        <w:t>имеет карты на других владельцев;</w:t>
      </w:r>
      <w:r w:rsidR="00393FAD">
        <w:rPr>
          <w:rFonts w:ascii="Times New Roman" w:hAnsi="Times New Roman"/>
          <w:sz w:val="24"/>
          <w:szCs w:val="24"/>
        </w:rPr>
        <w:t xml:space="preserve"> </w:t>
      </w:r>
      <w:r w:rsidRPr="00EE3236">
        <w:rPr>
          <w:rFonts w:ascii="Times New Roman" w:hAnsi="Times New Roman"/>
          <w:sz w:val="24"/>
          <w:szCs w:val="24"/>
        </w:rPr>
        <w:t>попытки регистрации на крипто-обменных площадках;</w:t>
      </w:r>
      <w:r w:rsidR="00393FAD">
        <w:rPr>
          <w:rFonts w:ascii="Times New Roman" w:hAnsi="Times New Roman"/>
          <w:sz w:val="24"/>
          <w:szCs w:val="24"/>
        </w:rPr>
        <w:t xml:space="preserve"> </w:t>
      </w:r>
      <w:r w:rsidRPr="00EE3236">
        <w:rPr>
          <w:rFonts w:ascii="Times New Roman" w:hAnsi="Times New Roman"/>
          <w:sz w:val="24"/>
          <w:szCs w:val="24"/>
        </w:rPr>
        <w:t>часто уходит из дома;</w:t>
      </w:r>
      <w:r w:rsidR="00393FAD">
        <w:rPr>
          <w:rFonts w:ascii="Times New Roman" w:hAnsi="Times New Roman"/>
          <w:sz w:val="24"/>
          <w:szCs w:val="24"/>
        </w:rPr>
        <w:t xml:space="preserve"> </w:t>
      </w:r>
      <w:r w:rsidRPr="00EE3236">
        <w:rPr>
          <w:rFonts w:ascii="Times New Roman" w:hAnsi="Times New Roman"/>
          <w:sz w:val="24"/>
          <w:szCs w:val="24"/>
        </w:rPr>
        <w:t>наличие в телефоне фотографий местности;</w:t>
      </w:r>
      <w:r w:rsidR="00393FAD">
        <w:rPr>
          <w:rFonts w:ascii="Times New Roman" w:hAnsi="Times New Roman"/>
          <w:sz w:val="24"/>
          <w:szCs w:val="24"/>
        </w:rPr>
        <w:t xml:space="preserve"> </w:t>
      </w:r>
      <w:r w:rsidRPr="00EE3236">
        <w:rPr>
          <w:rFonts w:ascii="Times New Roman" w:hAnsi="Times New Roman"/>
          <w:sz w:val="24"/>
          <w:szCs w:val="24"/>
        </w:rPr>
        <w:t>использует мессенджеры «Vipole», «Telegram»;</w:t>
      </w:r>
      <w:r w:rsidR="00393FAD">
        <w:rPr>
          <w:rFonts w:ascii="Times New Roman" w:hAnsi="Times New Roman"/>
          <w:sz w:val="24"/>
          <w:szCs w:val="24"/>
        </w:rPr>
        <w:t xml:space="preserve"> </w:t>
      </w:r>
      <w:r w:rsidRPr="00EE3236">
        <w:rPr>
          <w:rFonts w:ascii="Times New Roman" w:hAnsi="Times New Roman"/>
          <w:sz w:val="24"/>
          <w:szCs w:val="24"/>
        </w:rPr>
        <w:t>наличие в телефоне приложений, позволяющих определять GPS-координаты и накладывать их на фотографии (NoteCam или его аналоги);</w:t>
      </w:r>
      <w:r w:rsidR="00393FAD">
        <w:rPr>
          <w:rFonts w:ascii="Times New Roman" w:hAnsi="Times New Roman"/>
          <w:sz w:val="24"/>
          <w:szCs w:val="24"/>
        </w:rPr>
        <w:t xml:space="preserve"> </w:t>
      </w:r>
      <w:r w:rsidRPr="00EE3236">
        <w:rPr>
          <w:rFonts w:ascii="Times New Roman" w:hAnsi="Times New Roman"/>
          <w:sz w:val="24"/>
          <w:szCs w:val="24"/>
        </w:rPr>
        <w:t>при разговоре использует следующие слова: скорость, гарик, кристалл, меф, соль, марафон, приход, кумар и др.;</w:t>
      </w:r>
      <w:r w:rsidR="00393FAD">
        <w:rPr>
          <w:rFonts w:ascii="Times New Roman" w:hAnsi="Times New Roman"/>
          <w:sz w:val="24"/>
          <w:szCs w:val="24"/>
        </w:rPr>
        <w:t xml:space="preserve"> </w:t>
      </w:r>
      <w:r w:rsidRPr="00EE3236">
        <w:rPr>
          <w:rFonts w:ascii="Times New Roman" w:hAnsi="Times New Roman"/>
          <w:sz w:val="24"/>
          <w:szCs w:val="24"/>
        </w:rPr>
        <w:t>использование приложений, основная цель которых — скрыть истинное местонахождение пользователя в сети;</w:t>
      </w:r>
      <w:r w:rsidR="00393FAD">
        <w:rPr>
          <w:rFonts w:ascii="Times New Roman" w:hAnsi="Times New Roman"/>
          <w:sz w:val="24"/>
          <w:szCs w:val="24"/>
        </w:rPr>
        <w:t xml:space="preserve"> </w:t>
      </w:r>
      <w:r w:rsidRPr="00EE3236">
        <w:rPr>
          <w:rFonts w:ascii="Times New Roman" w:hAnsi="Times New Roman"/>
          <w:sz w:val="24"/>
          <w:szCs w:val="24"/>
        </w:rPr>
        <w:t>наличие электронных весов, пакетиков для упаковки, респиратора.</w:t>
      </w:r>
    </w:p>
    <w:p w:rsidR="006F11A3" w:rsidRPr="00EE3236" w:rsidRDefault="006F11A3" w:rsidP="006F11A3">
      <w:pPr>
        <w:spacing w:after="0" w:line="240" w:lineRule="auto"/>
        <w:jc w:val="both"/>
        <w:rPr>
          <w:rFonts w:ascii="Times New Roman" w:hAnsi="Times New Roman"/>
          <w:sz w:val="24"/>
          <w:szCs w:val="24"/>
        </w:rPr>
      </w:pPr>
    </w:p>
    <w:p w:rsidR="006F11A3" w:rsidRPr="00EE3236" w:rsidRDefault="006F11A3" w:rsidP="006F11A3">
      <w:pPr>
        <w:spacing w:after="0" w:line="240" w:lineRule="auto"/>
        <w:ind w:firstLine="708"/>
        <w:jc w:val="center"/>
        <w:rPr>
          <w:rFonts w:ascii="Times New Roman" w:hAnsi="Times New Roman"/>
          <w:b/>
          <w:bCs/>
          <w:sz w:val="24"/>
          <w:szCs w:val="24"/>
        </w:rPr>
      </w:pPr>
      <w:r w:rsidRPr="00EE3236">
        <w:rPr>
          <w:rFonts w:ascii="Times New Roman" w:hAnsi="Times New Roman"/>
          <w:b/>
          <w:bCs/>
          <w:sz w:val="24"/>
          <w:szCs w:val="24"/>
        </w:rPr>
        <w:t>Последствия употребления наркотиков</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Помимо смертельных и несчастных случаев в остром психотическом состоянии, здесь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Некоторые исследователи оценивают наркоманию как «растянутое» самоубийство.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Страшная история случилась в июле текущего года в г. Минске. Трое десятиклассников, желая получить острые ощущения, приобрели метадон. Благо у одного из них здравый смысл возобладал над глупостью, и он отказался от «дегустации». Двое других не сдержались и вдохнули порошок. Спустя пару минут они уже не могли стоять на ногах. Трезвый приятель довел одного из них до дома и уложил в кровать, а второго усадил на скамейку у подъезда его дома.</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Оба молодых человека длительное время находились в реанимации. К сожалению, несмотря на все усилия врачей, одного из парней спасти не удалось.</w:t>
      </w:r>
    </w:p>
    <w:p w:rsidR="006F11A3" w:rsidRPr="00EE3236" w:rsidRDefault="006F11A3" w:rsidP="006F11A3">
      <w:pPr>
        <w:spacing w:after="0" w:line="240" w:lineRule="auto"/>
        <w:ind w:firstLine="708"/>
        <w:jc w:val="both"/>
        <w:rPr>
          <w:rFonts w:ascii="Times New Roman" w:hAnsi="Times New Roman"/>
          <w:sz w:val="24"/>
          <w:szCs w:val="24"/>
        </w:rPr>
      </w:pPr>
    </w:p>
    <w:p w:rsidR="006F11A3" w:rsidRPr="00EE3236" w:rsidRDefault="006F11A3" w:rsidP="006F11A3">
      <w:pPr>
        <w:spacing w:after="0" w:line="240" w:lineRule="auto"/>
        <w:ind w:firstLine="708"/>
        <w:jc w:val="center"/>
        <w:rPr>
          <w:rFonts w:ascii="Times New Roman" w:hAnsi="Times New Roman"/>
          <w:b/>
          <w:bCs/>
          <w:sz w:val="24"/>
          <w:szCs w:val="24"/>
        </w:rPr>
      </w:pPr>
      <w:r w:rsidRPr="00EE3236">
        <w:rPr>
          <w:rFonts w:ascii="Times New Roman" w:hAnsi="Times New Roman"/>
          <w:b/>
          <w:bCs/>
          <w:sz w:val="24"/>
          <w:szCs w:val="24"/>
        </w:rPr>
        <w:t>Внешние признаки наркопотребления независимо от вида наркотика</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Обязательно следует учитывать, что приведенные 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Глаза: не реагирующие на свет; покрасневшие; неестественный блеск; сильное сужение или расширение зрачков; непроизвольные движения глаз или век.</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Изменение кожных покровов: бледность лица и всей кожи или чрезмерное покраснение лица и верхней части туловища; наличие гнойничков на коже.</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Изменение речи,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Изменение жидкостного обмена: повышенные потливость, слюноотделение или, наоборот, сухость во рту, сухость губ.</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Необходимо обращать внимание и на наличие в телефоне специальных программ для переписки, таких как Vipole, а также изучать саму переписку, в том числе имеющиеся фотографии и скриншоты с географическими координатами.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 2019 года МВД Республики Беларусь во взаимодействии с общественными организациями введен в работу информационный ресурс POMOGUT.BY. Его основная цель – профилактика наркомании и практическая помощь наркозависимым лицам в режиме online. 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созависимым и тем, кто находится в стадии ремиссии. Кроме того, в круглосуточном режиме работает онлайн-консультант.</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незамедлительно сообщайте о данных фактах в ОВД всеми доступными способами.</w:t>
      </w:r>
    </w:p>
    <w:p w:rsidR="006F11A3" w:rsidRPr="00EE3236" w:rsidRDefault="006F11A3" w:rsidP="006F11A3">
      <w:pPr>
        <w:spacing w:after="0" w:line="240" w:lineRule="auto"/>
        <w:jc w:val="both"/>
        <w:rPr>
          <w:rFonts w:ascii="Times New Roman" w:hAnsi="Times New Roman"/>
          <w:sz w:val="24"/>
          <w:szCs w:val="24"/>
        </w:rPr>
      </w:pPr>
    </w:p>
    <w:p w:rsidR="006F11A3" w:rsidRPr="00EE3236" w:rsidRDefault="006F11A3" w:rsidP="006F11A3">
      <w:pPr>
        <w:spacing w:after="0" w:line="240" w:lineRule="auto"/>
        <w:ind w:firstLine="708"/>
        <w:jc w:val="center"/>
        <w:rPr>
          <w:rFonts w:ascii="Times New Roman" w:hAnsi="Times New Roman"/>
          <w:b/>
          <w:bCs/>
          <w:sz w:val="24"/>
          <w:szCs w:val="24"/>
        </w:rPr>
      </w:pPr>
      <w:r w:rsidRPr="00EE3236">
        <w:rPr>
          <w:rFonts w:ascii="Times New Roman" w:hAnsi="Times New Roman"/>
          <w:b/>
          <w:bCs/>
          <w:sz w:val="24"/>
          <w:szCs w:val="24"/>
        </w:rPr>
        <w:t>Экспресс-тест для выявления психоактивных веществ. Как тайное сделать явным?</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Экспресс-тесты на применение человеком психоактивных веществ имеются в аптечной сети в свободной реализации и отпускаются без рецепта врача.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Такой тест проводится с целью подтверждения или опровержения употребления человеком наркотиков в течение последних нескольких дней. В аптеках имеются как монотесты для проведения экспресс-анализа на конкретный препарат (амфетамин, марихуану и т.д.), так и мультитесты, позволяющие установить факт применения нескольких наркотических веществ. Стоимость различна и зависит от количества определяемых наркотиков. Популярность этого типа тестов объясняется низкой стоимостью, простотой использования, высокой достоверностью и скоростью получения результата.</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Так, к примеру, тесты выглядят как бумажная полоска, на которой располагается слой вроде промокашки, пропитанный различными составами белкового и химического происхождения. Для тестирования достаточно собрать биологический образец и погрузить тест на наркотики в емкость до определенной отметки, затем положить тест на горизонтальную поверхность и через 3-5 минут оценить результат.</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В каждом тесте есть тестовая и контрольная зоны, где в случае отрицательного результата появляются две красные или розовые линии: тестовая и контрольная (наркотика нет). Если человек употреблял наркотики тестовая линия становится невидимой, появляется только одна красная или розовая контрольная линия (наркотик есть). По такому же принципу действуют и тест-полоски на определение психотропных веществ в организме.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Следует помнить, что метаболиты наркотических средств выводятся естественным путем на протяжении определенного времени после их приема. Например, кокаин и экстази – 2 суток, амфетамин и метамфетамин – 2-3 суток, а такой распространенный наркотик как марихуана – от 3 до 28 дней, в зависимости от количества употребленного вещества. Поэтому с помощью высокочувствительного теста можно выявить не просто состояние наркотического опьянения, а сам факт приема наркотика</w:t>
      </w:r>
    </w:p>
    <w:p w:rsidR="006F11A3"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b/>
          <w:bCs/>
          <w:sz w:val="24"/>
          <w:szCs w:val="24"/>
        </w:rPr>
        <w:t>Важно:</w:t>
      </w:r>
      <w:r w:rsidRPr="00EE3236">
        <w:rPr>
          <w:rFonts w:ascii="Times New Roman" w:hAnsi="Times New Roman"/>
          <w:sz w:val="24"/>
          <w:szCs w:val="24"/>
        </w:rPr>
        <w:t xml:space="preserve"> чем раньше будет выявлен факт употребления любого наркотического средства или психотропного вещества, тем больше шансов спасти человека. Экспресс-тест – важный инструмент в борьбе с наркоманией. Сделав первый шаг – человек осуществляет огромный рывок к избавлению от наркотической зависимости! Защитите себя и своих близких от влияния наркотиков.</w:t>
      </w:r>
    </w:p>
    <w:p w:rsidR="00393FAD" w:rsidRPr="00EE3236" w:rsidRDefault="00393FAD" w:rsidP="006F11A3">
      <w:pPr>
        <w:spacing w:after="0" w:line="240" w:lineRule="auto"/>
        <w:ind w:firstLine="708"/>
        <w:jc w:val="both"/>
        <w:rPr>
          <w:rFonts w:ascii="Times New Roman" w:hAnsi="Times New Roman"/>
          <w:sz w:val="24"/>
          <w:szCs w:val="24"/>
        </w:rPr>
      </w:pP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 </w:t>
      </w:r>
    </w:p>
    <w:p w:rsidR="006F11A3" w:rsidRPr="00EE3236" w:rsidRDefault="006F11A3" w:rsidP="006F11A3">
      <w:pPr>
        <w:spacing w:after="0" w:line="240" w:lineRule="auto"/>
        <w:rPr>
          <w:rFonts w:ascii="Times New Roman" w:hAnsi="Times New Roman"/>
          <w:i/>
          <w:iCs/>
          <w:sz w:val="24"/>
          <w:szCs w:val="24"/>
        </w:rPr>
      </w:pPr>
      <w:bookmarkStart w:id="0" w:name="_GoBack"/>
      <w:bookmarkEnd w:id="0"/>
    </w:p>
    <w:p w:rsidR="006F11A3" w:rsidRPr="00EE100E" w:rsidRDefault="006F11A3" w:rsidP="00EE100E">
      <w:pPr>
        <w:pStyle w:val="a5"/>
        <w:numPr>
          <w:ilvl w:val="0"/>
          <w:numId w:val="5"/>
        </w:numPr>
        <w:autoSpaceDE w:val="0"/>
        <w:autoSpaceDN w:val="0"/>
        <w:adjustRightInd w:val="0"/>
        <w:spacing w:after="0" w:line="240" w:lineRule="auto"/>
        <w:jc w:val="center"/>
        <w:rPr>
          <w:rFonts w:ascii="Times New Roman" w:hAnsi="Times New Roman"/>
          <w:b/>
          <w:sz w:val="24"/>
          <w:szCs w:val="24"/>
        </w:rPr>
      </w:pPr>
      <w:r w:rsidRPr="00EE100E">
        <w:rPr>
          <w:rFonts w:ascii="Times New Roman" w:hAnsi="Times New Roman"/>
          <w:b/>
          <w:sz w:val="24"/>
          <w:szCs w:val="24"/>
        </w:rPr>
        <w:t xml:space="preserve">АКТУАЛЬНОСТЬ СТРАХОВАНИЯ ИНДИВИДУАЛЬНЫХ ЖИЛЫХ ДОМОВ, ДАЧНЫХ ПОСТРОЕК </w:t>
      </w:r>
    </w:p>
    <w:p w:rsidR="006F11A3" w:rsidRPr="00EE3236" w:rsidRDefault="006F11A3" w:rsidP="006F11A3">
      <w:pPr>
        <w:autoSpaceDE w:val="0"/>
        <w:autoSpaceDN w:val="0"/>
        <w:adjustRightInd w:val="0"/>
        <w:spacing w:after="0" w:line="240" w:lineRule="auto"/>
        <w:jc w:val="center"/>
        <w:rPr>
          <w:rFonts w:ascii="Times New Roman" w:hAnsi="Times New Roman"/>
          <w:b/>
          <w:bCs/>
          <w:sz w:val="24"/>
          <w:szCs w:val="24"/>
        </w:rPr>
      </w:pPr>
    </w:p>
    <w:p w:rsidR="006F11A3" w:rsidRPr="00EE3236" w:rsidRDefault="006F11A3" w:rsidP="006F11A3">
      <w:pPr>
        <w:shd w:val="clear" w:color="auto" w:fill="FFFFFF"/>
        <w:spacing w:after="0" w:line="240" w:lineRule="auto"/>
        <w:ind w:firstLine="709"/>
        <w:jc w:val="both"/>
        <w:rPr>
          <w:rFonts w:ascii="Times New Roman" w:hAnsi="Times New Roman"/>
          <w:sz w:val="24"/>
          <w:szCs w:val="24"/>
        </w:rPr>
      </w:pPr>
      <w:r w:rsidRPr="00EE3236">
        <w:rPr>
          <w:rFonts w:ascii="Times New Roman" w:hAnsi="Times New Roman"/>
          <w:sz w:val="24"/>
          <w:szCs w:val="24"/>
        </w:rPr>
        <w:t>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В этих целях филиалом Белгосстраха по Могилевской области в период с 14 по 18 марта 2022 года проводит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индивидуальных жилых домов.</w:t>
      </w:r>
    </w:p>
    <w:p w:rsidR="006F11A3" w:rsidRPr="00393FAD" w:rsidRDefault="006F11A3" w:rsidP="006F11A3">
      <w:pPr>
        <w:spacing w:after="0"/>
        <w:ind w:firstLine="708"/>
        <w:jc w:val="both"/>
        <w:rPr>
          <w:rFonts w:ascii="Times New Roman" w:hAnsi="Times New Roman"/>
          <w:b/>
          <w:sz w:val="24"/>
          <w:szCs w:val="24"/>
        </w:rPr>
      </w:pPr>
      <w:r w:rsidRPr="00393FAD">
        <w:rPr>
          <w:rFonts w:ascii="Times New Roman" w:hAnsi="Times New Roman"/>
          <w:sz w:val="24"/>
          <w:szCs w:val="24"/>
        </w:rPr>
        <w:t>Иметь крышу над головой – это не только расхожее выражение, но и вполне конкретная человеческая потребность. Порой мы даже не задумываемся над тем, что с нашей недвижимостью может произойти нечто более серьезное, чем уменьшение ее стоимости на рынке жилья.</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Осенне-зимний период для владельцев индивидуальных жилых домов предполагает активную эксплуатацию печного или иного отопительного оборудования, увеличение нагрузки на электропроводку, для владельцев дачных построек – длительную «консервацию» дачи до следующего года.</w:t>
      </w:r>
    </w:p>
    <w:p w:rsidR="006F11A3" w:rsidRPr="00EE3236" w:rsidRDefault="006F11A3" w:rsidP="006F11A3">
      <w:pPr>
        <w:spacing w:after="0" w:line="240" w:lineRule="auto"/>
        <w:ind w:firstLine="709"/>
        <w:jc w:val="both"/>
        <w:rPr>
          <w:rFonts w:ascii="Times New Roman" w:hAnsi="Times New Roman"/>
          <w:sz w:val="24"/>
          <w:szCs w:val="24"/>
        </w:rPr>
      </w:pPr>
      <w:r w:rsidRPr="00EE3236">
        <w:rPr>
          <w:rFonts w:ascii="Times New Roman" w:hAnsi="Times New Roman"/>
          <w:sz w:val="24"/>
          <w:szCs w:val="24"/>
        </w:rPr>
        <w:t xml:space="preserve">Как правило, в этот период возрастают риски пожара, взрыва, коротких замыканий с выходом из строя бытовой техники, неправомерных действий третьих лиц. Подобные бедствия возникают неожиданно и наносят ущерб собственному бюджету, который подчас трудно восполнить. </w:t>
      </w:r>
    </w:p>
    <w:p w:rsidR="006F11A3" w:rsidRPr="00EE3236" w:rsidRDefault="006F11A3" w:rsidP="006F11A3">
      <w:pPr>
        <w:spacing w:after="0" w:line="240" w:lineRule="auto"/>
        <w:ind w:firstLine="709"/>
        <w:jc w:val="both"/>
        <w:rPr>
          <w:rFonts w:ascii="Times New Roman" w:hAnsi="Times New Roman"/>
          <w:i/>
          <w:sz w:val="24"/>
          <w:szCs w:val="24"/>
        </w:rPr>
      </w:pPr>
      <w:r w:rsidRPr="00EE3236">
        <w:rPr>
          <w:rFonts w:ascii="Times New Roman" w:hAnsi="Times New Roman"/>
          <w:sz w:val="24"/>
          <w:szCs w:val="24"/>
        </w:rPr>
        <w:t xml:space="preserve">Кроме различных несчастных случаев, виновными в которых чаще всего бывает сам человек, ежегодно в нашей стране отмечаются и различные </w:t>
      </w:r>
      <w:r w:rsidRPr="00EE3236">
        <w:rPr>
          <w:rFonts w:ascii="Times New Roman" w:hAnsi="Times New Roman"/>
          <w:i/>
          <w:sz w:val="24"/>
          <w:szCs w:val="24"/>
        </w:rPr>
        <w:t>стихийные бедствия</w:t>
      </w:r>
      <w:r w:rsidRPr="00EE3236">
        <w:rPr>
          <w:rFonts w:ascii="Times New Roman" w:hAnsi="Times New Roman"/>
          <w:sz w:val="24"/>
          <w:szCs w:val="24"/>
        </w:rPr>
        <w:t xml:space="preserve">. Они не зависят от воли человека и причиняют серьезный ущерб как людям, так и их имуществу. Летом 2021 года по всей республике прошли грозы с сильным ветром и ливневыми дождями. </w:t>
      </w:r>
      <w:r w:rsidRPr="00EE3236">
        <w:rPr>
          <w:rFonts w:ascii="Times New Roman" w:hAnsi="Times New Roman"/>
          <w:i/>
          <w:sz w:val="24"/>
          <w:szCs w:val="24"/>
        </w:rPr>
        <w:t>Представительствами Белгосстраха только по Могилевской области выплачено 124 тысячи рублей по 390 заявлениям страхователей.</w:t>
      </w:r>
    </w:p>
    <w:p w:rsidR="006F11A3" w:rsidRPr="00393FAD" w:rsidRDefault="006F11A3" w:rsidP="006F11A3">
      <w:pPr>
        <w:spacing w:after="0"/>
        <w:ind w:firstLine="709"/>
        <w:jc w:val="both"/>
        <w:rPr>
          <w:rFonts w:ascii="Times New Roman" w:hAnsi="Times New Roman"/>
          <w:sz w:val="24"/>
          <w:szCs w:val="24"/>
        </w:rPr>
      </w:pPr>
      <w:r w:rsidRPr="00393FAD">
        <w:rPr>
          <w:rFonts w:ascii="Times New Roman" w:hAnsi="Times New Roman"/>
          <w:sz w:val="24"/>
          <w:szCs w:val="24"/>
        </w:rPr>
        <w:t>Немало проблем жителям нашей страны принесло и начало нынешнего 2022 года. Такого разгула стихии не было много лет. 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w:t>
      </w:r>
      <w:r w:rsidRPr="00393FAD">
        <w:rPr>
          <w:rStyle w:val="af1"/>
          <w:rFonts w:ascii="Times New Roman" w:hAnsi="Times New Roman"/>
          <w:b w:val="0"/>
          <w:sz w:val="24"/>
          <w:szCs w:val="24"/>
        </w:rPr>
        <w:t>Наиболее пострадали Минская и Могилевская области</w:t>
      </w:r>
      <w:r w:rsidRPr="00393FAD">
        <w:rPr>
          <w:rFonts w:ascii="Times New Roman" w:hAnsi="Times New Roman"/>
          <w:sz w:val="24"/>
          <w:szCs w:val="24"/>
        </w:rPr>
        <w:t>.</w:t>
      </w:r>
    </w:p>
    <w:p w:rsidR="006F11A3" w:rsidRPr="00393FAD" w:rsidRDefault="006F11A3" w:rsidP="006F11A3">
      <w:pPr>
        <w:spacing w:after="0"/>
        <w:ind w:firstLine="709"/>
        <w:jc w:val="both"/>
        <w:rPr>
          <w:rFonts w:ascii="Times New Roman" w:hAnsi="Times New Roman"/>
          <w:sz w:val="24"/>
          <w:szCs w:val="24"/>
        </w:rPr>
      </w:pPr>
      <w:r w:rsidRPr="00393FAD">
        <w:rPr>
          <w:rFonts w:ascii="Times New Roman" w:hAnsi="Times New Roman"/>
          <w:sz w:val="24"/>
          <w:szCs w:val="24"/>
        </w:rPr>
        <w:t> </w:t>
      </w:r>
      <w:r w:rsidRPr="00393FAD">
        <w:rPr>
          <w:rStyle w:val="af1"/>
          <w:rFonts w:ascii="Times New Roman" w:hAnsi="Times New Roman"/>
          <w:b w:val="0"/>
          <w:sz w:val="24"/>
          <w:szCs w:val="24"/>
          <w:bdr w:val="none" w:sz="0" w:space="0" w:color="auto" w:frame="1"/>
        </w:rPr>
        <w:t>В Белгосстрах</w:t>
      </w:r>
      <w:r w:rsidRPr="00393FAD">
        <w:rPr>
          <w:rStyle w:val="af1"/>
          <w:rFonts w:ascii="Times New Roman" w:hAnsi="Times New Roman"/>
          <w:b w:val="0"/>
          <w:sz w:val="24"/>
          <w:szCs w:val="24"/>
        </w:rPr>
        <w:t> в связи с повреждениями кровли строений только за первые дни после урагана </w:t>
      </w:r>
      <w:r w:rsidRPr="00393FAD">
        <w:rPr>
          <w:rStyle w:val="af1"/>
          <w:rFonts w:ascii="Times New Roman" w:hAnsi="Times New Roman"/>
          <w:b w:val="0"/>
          <w:sz w:val="24"/>
          <w:szCs w:val="24"/>
          <w:bdr w:val="none" w:sz="0" w:space="0" w:color="auto" w:frame="1"/>
        </w:rPr>
        <w:t>поступило более 7 тыс. заявлений </w:t>
      </w:r>
      <w:r w:rsidRPr="00393FAD">
        <w:rPr>
          <w:rStyle w:val="af1"/>
          <w:rFonts w:ascii="Times New Roman" w:hAnsi="Times New Roman"/>
          <w:b w:val="0"/>
          <w:sz w:val="24"/>
          <w:szCs w:val="24"/>
        </w:rPr>
        <w:t>о причиненном ущербе</w:t>
      </w:r>
      <w:r w:rsidRPr="00393FAD">
        <w:rPr>
          <w:rFonts w:ascii="Times New Roman" w:hAnsi="Times New Roman"/>
          <w:sz w:val="24"/>
          <w:szCs w:val="24"/>
        </w:rPr>
        <w:t>.</w:t>
      </w:r>
    </w:p>
    <w:p w:rsidR="006F11A3" w:rsidRPr="00393FAD" w:rsidRDefault="006F11A3" w:rsidP="006F11A3">
      <w:pPr>
        <w:spacing w:after="0"/>
        <w:ind w:firstLine="709"/>
        <w:jc w:val="both"/>
        <w:rPr>
          <w:rFonts w:ascii="Times New Roman" w:hAnsi="Times New Roman"/>
          <w:i/>
          <w:sz w:val="24"/>
          <w:szCs w:val="24"/>
        </w:rPr>
      </w:pPr>
      <w:r w:rsidRPr="00393FAD">
        <w:rPr>
          <w:rFonts w:ascii="Times New Roman" w:hAnsi="Times New Roman"/>
          <w:i/>
          <w:sz w:val="24"/>
          <w:szCs w:val="24"/>
        </w:rPr>
        <w:t xml:space="preserve">В представительства Белгосстраха Могилевской области обратилось 2000 страхователей и уже произведена выплата страхового возмещения на общую сумму более 300 тысяч рублей. </w:t>
      </w:r>
    </w:p>
    <w:p w:rsidR="006F11A3" w:rsidRPr="00393FAD" w:rsidRDefault="006F11A3" w:rsidP="006F11A3">
      <w:pPr>
        <w:spacing w:after="0"/>
        <w:ind w:firstLine="708"/>
        <w:jc w:val="both"/>
        <w:rPr>
          <w:rFonts w:ascii="Times New Roman" w:hAnsi="Times New Roman"/>
          <w:sz w:val="24"/>
          <w:szCs w:val="24"/>
        </w:rPr>
      </w:pPr>
      <w:r w:rsidRPr="00393FAD">
        <w:rPr>
          <w:rFonts w:ascii="Times New Roman" w:hAnsi="Times New Roman"/>
          <w:sz w:val="24"/>
          <w:szCs w:val="24"/>
        </w:rPr>
        <w:t xml:space="preserve">Сегодня владельцы индивидуальных жилых домов имеют возможность застраховать свое жилье в обязательном и добровольном порядке.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 в частности, на ремонт печей, замену электропроводки.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К особой группе риска относятся садовые и дачные дома, особенно в осенне-зимний период. В это время, когда «дачники» перебираются в город и оставляют строения и имущество без присмотра на длительный период, возрастает активность злоумышленников, увеличивается количество краж, взломов, хулиганских действий.</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С начала 2021 года в представительства Белгосстраха по Могилевской области за выплатой страхового возмещения в результате </w:t>
      </w:r>
      <w:r w:rsidRPr="00EE3236">
        <w:rPr>
          <w:rFonts w:ascii="Times New Roman" w:hAnsi="Times New Roman"/>
          <w:sz w:val="24"/>
          <w:szCs w:val="24"/>
          <w:u w:val="single"/>
        </w:rPr>
        <w:t>кражи имущества и повреждения при этом строений</w:t>
      </w:r>
      <w:r w:rsidRPr="00EE3236">
        <w:rPr>
          <w:rFonts w:ascii="Times New Roman" w:hAnsi="Times New Roman"/>
          <w:sz w:val="24"/>
          <w:szCs w:val="24"/>
        </w:rPr>
        <w:t xml:space="preserve"> обратился 171 страхователь, из них половина – владельцы дач. </w:t>
      </w:r>
      <w:r w:rsidRPr="00EE3236">
        <w:rPr>
          <w:rFonts w:ascii="Times New Roman" w:hAnsi="Times New Roman"/>
          <w:sz w:val="24"/>
          <w:szCs w:val="24"/>
          <w:u w:val="single"/>
        </w:rPr>
        <w:t>Пожары</w:t>
      </w:r>
      <w:r w:rsidRPr="00EE3236">
        <w:rPr>
          <w:rFonts w:ascii="Times New Roman" w:hAnsi="Times New Roman"/>
          <w:sz w:val="24"/>
          <w:szCs w:val="24"/>
        </w:rPr>
        <w:t xml:space="preserve"> произошли в домовладениях 335 страхователей, из них 71 – в дачных.  </w:t>
      </w:r>
    </w:p>
    <w:p w:rsidR="006F11A3" w:rsidRPr="00EE3236" w:rsidRDefault="006F11A3" w:rsidP="006F11A3">
      <w:pPr>
        <w:spacing w:after="0" w:line="240" w:lineRule="auto"/>
        <w:ind w:firstLine="708"/>
        <w:jc w:val="both"/>
        <w:rPr>
          <w:rFonts w:ascii="Times New Roman" w:hAnsi="Times New Roman"/>
          <w:b/>
          <w:sz w:val="24"/>
          <w:szCs w:val="24"/>
        </w:rPr>
      </w:pPr>
      <w:r w:rsidRPr="00EE3236">
        <w:rPr>
          <w:rFonts w:ascii="Times New Roman" w:hAnsi="Times New Roman"/>
          <w:b/>
          <w:sz w:val="24"/>
          <w:szCs w:val="24"/>
        </w:rPr>
        <w:t>Как действовать застрахованному лицу при наступлении того или иного события?</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специалистом страховой компании поврежденное имущество в том виде, в котором оно оказалось после происшедшего события.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Страхование – наиболее универсальный способ защиты имущества, т.к. оно оперирует деньгами. А деньги – известный эквивалент всему. Уплачивая взнос, сопоставимый небольшому проценту от стоимости застрахованного имущества, страхователь получает 100% возмещение ущерба при наступлении целого ряда непредвиденных событий, вызванных стихийными бедствиями, несчастными случаями, противоправными действиями третьих лиц.</w:t>
      </w:r>
    </w:p>
    <w:p w:rsidR="006F11A3" w:rsidRDefault="006F11A3" w:rsidP="00393FAD">
      <w:pPr>
        <w:spacing w:after="0" w:line="240" w:lineRule="auto"/>
        <w:ind w:firstLine="708"/>
        <w:jc w:val="both"/>
        <w:rPr>
          <w:rFonts w:ascii="Times New Roman" w:hAnsi="Times New Roman"/>
          <w:sz w:val="24"/>
          <w:szCs w:val="24"/>
        </w:rPr>
      </w:pPr>
      <w:r w:rsidRPr="00EE3236">
        <w:rPr>
          <w:rFonts w:ascii="Times New Roman" w:hAnsi="Times New Roman"/>
          <w:sz w:val="24"/>
          <w:szCs w:val="24"/>
        </w:rPr>
        <w:t>Всю необходимую информацию можно получить в Белгосстрахе по круглосуточному телефону (0222) 70-70-33, или обратившись в е</w:t>
      </w:r>
      <w:r w:rsidR="00393FAD">
        <w:rPr>
          <w:rFonts w:ascii="Times New Roman" w:hAnsi="Times New Roman"/>
          <w:sz w:val="24"/>
          <w:szCs w:val="24"/>
        </w:rPr>
        <w:t>го ближайшее представительство.</w:t>
      </w:r>
    </w:p>
    <w:p w:rsidR="006259CB" w:rsidRPr="00393FAD" w:rsidRDefault="006259CB" w:rsidP="00393FAD">
      <w:pPr>
        <w:spacing w:after="0" w:line="240" w:lineRule="auto"/>
        <w:ind w:firstLine="708"/>
        <w:jc w:val="both"/>
        <w:rPr>
          <w:rFonts w:ascii="Times New Roman" w:hAnsi="Times New Roman"/>
          <w:sz w:val="24"/>
          <w:szCs w:val="24"/>
        </w:rPr>
      </w:pPr>
    </w:p>
    <w:p w:rsidR="006F11A3" w:rsidRPr="00EE100E" w:rsidRDefault="006F11A3" w:rsidP="00EE100E">
      <w:pPr>
        <w:pStyle w:val="a5"/>
        <w:numPr>
          <w:ilvl w:val="0"/>
          <w:numId w:val="5"/>
        </w:numPr>
        <w:spacing w:after="0" w:line="240" w:lineRule="auto"/>
        <w:jc w:val="center"/>
        <w:rPr>
          <w:rFonts w:ascii="Times New Roman" w:eastAsia="Times New Roman" w:hAnsi="Times New Roman"/>
          <w:b/>
          <w:sz w:val="24"/>
          <w:szCs w:val="24"/>
        </w:rPr>
      </w:pPr>
      <w:r w:rsidRPr="00EE100E">
        <w:rPr>
          <w:rFonts w:ascii="Times New Roman" w:eastAsia="Times New Roman" w:hAnsi="Times New Roman"/>
          <w:b/>
          <w:sz w:val="24"/>
          <w:szCs w:val="24"/>
        </w:rPr>
        <w:t>ОПЕРАТИВНАЯ ОБСТАНОВКА В ОБЛАСТИ. ПОДТОПЛЕНИЯ. ПЕЧНАЯ БЕЗОПАСНОСТЬ. ЭЛЕКТРОПРИБОРЫ. ПАЛЫ ТРАВЫ. БЕЗОПАСНОСТЬ ДЕТЕЙ НА КАНИКУЛАХ</w:t>
      </w:r>
    </w:p>
    <w:p w:rsidR="006F11A3" w:rsidRPr="00EE3236" w:rsidRDefault="006F11A3" w:rsidP="006F11A3">
      <w:pPr>
        <w:spacing w:after="0" w:line="240" w:lineRule="auto"/>
        <w:ind w:firstLine="720"/>
        <w:jc w:val="both"/>
        <w:rPr>
          <w:rFonts w:ascii="Times New Roman" w:hAnsi="Times New Roman"/>
          <w:sz w:val="24"/>
          <w:szCs w:val="24"/>
        </w:rPr>
      </w:pPr>
      <w:r w:rsidRPr="00EE3236">
        <w:rPr>
          <w:rFonts w:ascii="Times New Roman" w:hAnsi="Times New Roman"/>
          <w:sz w:val="24"/>
          <w:szCs w:val="24"/>
        </w:rPr>
        <w:t>За 2 месяца 2022 года в области произошло  115 пожаров, что на 33% меньше, чем за аналогичный период 2021 года (в 2021 -172 пожара).  Погибло 19 человек (в 2021 – 31 человек), пострадало 13 человек, в том числе 1 ребенок (в 2021г. -6 человек).</w:t>
      </w:r>
    </w:p>
    <w:p w:rsidR="006F11A3" w:rsidRPr="00EE3236" w:rsidRDefault="006F11A3" w:rsidP="006F11A3">
      <w:pPr>
        <w:spacing w:after="0" w:line="240" w:lineRule="auto"/>
        <w:ind w:firstLine="708"/>
        <w:jc w:val="both"/>
        <w:rPr>
          <w:rFonts w:ascii="Times New Roman" w:hAnsi="Times New Roman"/>
          <w:b/>
          <w:sz w:val="24"/>
          <w:szCs w:val="24"/>
        </w:rPr>
      </w:pPr>
      <w:r w:rsidRPr="00EE3236">
        <w:rPr>
          <w:rFonts w:ascii="Times New Roman" w:hAnsi="Times New Roman"/>
          <w:b/>
          <w:sz w:val="24"/>
          <w:szCs w:val="24"/>
        </w:rPr>
        <w:t>Основными причинами возникновения  возгораний стали: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неосторожное обращение с огнём – 35 пожаров (в 2021- 53 пожара);</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-нарушение правил устройства и эксплуатации отопительного оборудования – 31 пожар  (в 2021- 55 пожаров);</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-нарушение правил устройства и эксплуатации электрооборудования –   29 пожаров (в 2021- 45 пожаров);</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-детская шалость с огнем – 1 пожар (в 2021- не было пожаров).</w:t>
      </w:r>
    </w:p>
    <w:p w:rsidR="006F11A3" w:rsidRPr="00EE3236" w:rsidRDefault="006F11A3" w:rsidP="006F11A3">
      <w:pPr>
        <w:shd w:val="clear" w:color="auto" w:fill="FFFFFF"/>
        <w:spacing w:after="0" w:line="240" w:lineRule="auto"/>
        <w:ind w:firstLine="708"/>
        <w:jc w:val="both"/>
        <w:rPr>
          <w:rFonts w:ascii="Times New Roman" w:eastAsia="Times New Roman" w:hAnsi="Times New Roman"/>
          <w:b/>
          <w:sz w:val="24"/>
          <w:szCs w:val="24"/>
        </w:rPr>
      </w:pPr>
      <w:r w:rsidRPr="00EE3236">
        <w:rPr>
          <w:rFonts w:ascii="Times New Roman" w:hAnsi="Times New Roman"/>
          <w:b/>
          <w:sz w:val="24"/>
          <w:szCs w:val="24"/>
          <w:lang w:val="en-US"/>
        </w:rPr>
        <w:t>I</w:t>
      </w:r>
      <w:r w:rsidRPr="00EE3236">
        <w:rPr>
          <w:rFonts w:ascii="Times New Roman" w:hAnsi="Times New Roman"/>
          <w:b/>
          <w:sz w:val="24"/>
          <w:szCs w:val="24"/>
        </w:rPr>
        <w:t xml:space="preserve">. </w:t>
      </w:r>
      <w:r w:rsidRPr="00EE3236">
        <w:rPr>
          <w:rFonts w:ascii="Times New Roman" w:hAnsi="Times New Roman"/>
          <w:sz w:val="24"/>
          <w:szCs w:val="24"/>
        </w:rPr>
        <w:t xml:space="preserve">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Чтобы не лишится крыши над головой необходимо соблюдать следующие правила:  не перекаливайте печь, топите 2-3 раза в день,  и прекращайте топку за 2 часа до ухода из дома или ко сну.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на расстоянии менее полутора метров от нее топливо, одежду и другие горючие вещества и материалы. Опасно оставлять топящуюся печь  без присмотра, или на «попечение» детей. Во избежание отравления угарным газом, который смертельно опасен,  не закрывайте заслонку печи, пока угли полностью не прогорят.</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Не сегодня-завтра,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 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6F11A3" w:rsidRPr="00EE3236" w:rsidRDefault="006F11A3" w:rsidP="006F11A3">
      <w:pPr>
        <w:tabs>
          <w:tab w:val="left" w:pos="709"/>
        </w:tabs>
        <w:spacing w:after="0" w:line="240" w:lineRule="auto"/>
        <w:jc w:val="both"/>
        <w:rPr>
          <w:rFonts w:ascii="Times New Roman" w:hAnsi="Times New Roman"/>
          <w:sz w:val="24"/>
          <w:szCs w:val="24"/>
        </w:rPr>
      </w:pPr>
      <w:r w:rsidRPr="00EE3236">
        <w:rPr>
          <w:rFonts w:ascii="Times New Roman" w:hAnsi="Times New Roman"/>
          <w:b/>
          <w:sz w:val="24"/>
          <w:szCs w:val="24"/>
        </w:rPr>
        <w:tab/>
      </w:r>
      <w:r w:rsidRPr="00EE3236">
        <w:rPr>
          <w:rFonts w:ascii="Times New Roman" w:hAnsi="Times New Roman"/>
          <w:b/>
          <w:sz w:val="24"/>
          <w:szCs w:val="24"/>
          <w:lang w:val="en-US"/>
        </w:rPr>
        <w:t>II</w:t>
      </w:r>
      <w:r w:rsidRPr="00EE3236">
        <w:rPr>
          <w:rFonts w:ascii="Times New Roman" w:hAnsi="Times New Roman"/>
          <w:b/>
          <w:sz w:val="24"/>
          <w:szCs w:val="24"/>
        </w:rPr>
        <w:t xml:space="preserve">. </w:t>
      </w:r>
      <w:r w:rsidRPr="00EE3236">
        <w:rPr>
          <w:rFonts w:ascii="Times New Roman" w:hAnsi="Times New Roman"/>
          <w:sz w:val="24"/>
          <w:szCs w:val="24"/>
        </w:rPr>
        <w:t>За 2 месяца текущего года в области произошло 29 пожаров по причине нарушения правил устройства и эксплуатации электрооборудования.</w:t>
      </w:r>
    </w:p>
    <w:p w:rsidR="006F11A3" w:rsidRPr="00EE3236" w:rsidRDefault="006F11A3" w:rsidP="006F11A3">
      <w:pPr>
        <w:pStyle w:val="a7"/>
        <w:spacing w:after="0"/>
        <w:ind w:firstLine="708"/>
        <w:jc w:val="both"/>
      </w:pPr>
      <w:r w:rsidRPr="00EE3236">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rsidR="006F11A3" w:rsidRPr="00EE3236" w:rsidRDefault="006F11A3" w:rsidP="006F11A3">
      <w:pPr>
        <w:spacing w:after="0" w:line="240" w:lineRule="auto"/>
        <w:ind w:firstLine="720"/>
        <w:jc w:val="both"/>
        <w:rPr>
          <w:rFonts w:ascii="Times New Roman" w:hAnsi="Times New Roman"/>
          <w:sz w:val="24"/>
          <w:szCs w:val="24"/>
        </w:rPr>
      </w:pPr>
      <w:r w:rsidRPr="00EE3236">
        <w:rPr>
          <w:rFonts w:ascii="Times New Roman" w:hAnsi="Times New Roman"/>
          <w:sz w:val="24"/>
          <w:szCs w:val="24"/>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6F11A3" w:rsidRPr="00EE3236" w:rsidRDefault="006F11A3" w:rsidP="006F11A3">
      <w:pPr>
        <w:spacing w:after="0" w:line="240" w:lineRule="auto"/>
        <w:jc w:val="both"/>
        <w:rPr>
          <w:rFonts w:ascii="Times New Roman" w:hAnsi="Times New Roman"/>
          <w:sz w:val="24"/>
          <w:szCs w:val="24"/>
        </w:rPr>
      </w:pPr>
      <w:r w:rsidRPr="00EE3236">
        <w:rPr>
          <w:rFonts w:ascii="Times New Roman" w:hAnsi="Times New Roman"/>
          <w:b/>
          <w:sz w:val="24"/>
          <w:szCs w:val="24"/>
        </w:rPr>
        <w:tab/>
      </w:r>
      <w:r w:rsidRPr="00EE3236">
        <w:rPr>
          <w:rFonts w:ascii="Times New Roman" w:hAnsi="Times New Roman"/>
          <w:sz w:val="24"/>
          <w:szCs w:val="24"/>
        </w:rPr>
        <w:t xml:space="preserve">Если произошло загорание электроприбора, надо </w:t>
      </w:r>
      <w:r w:rsidRPr="00EE3236">
        <w:rPr>
          <w:rFonts w:ascii="Times New Roman" w:hAnsi="Times New Roman"/>
          <w:sz w:val="24"/>
          <w:szCs w:val="24"/>
          <w:shd w:val="clear" w:color="auto" w:fill="FFFFFF"/>
        </w:rPr>
        <w:t>быстро его обесточить (отключить от розетки или полностью обесточить помещение). Накройте </w:t>
      </w:r>
      <w:r w:rsidRPr="00EE3236">
        <w:rPr>
          <w:rFonts w:ascii="Times New Roman" w:hAnsi="Times New Roman"/>
          <w:bCs/>
          <w:sz w:val="24"/>
          <w:szCs w:val="24"/>
          <w:shd w:val="clear" w:color="auto" w:fill="FFFFFF"/>
        </w:rPr>
        <w:t>электроприбор</w:t>
      </w:r>
      <w:r w:rsidRPr="00EE3236">
        <w:rPr>
          <w:rFonts w:ascii="Times New Roman" w:hAnsi="Times New Roman"/>
          <w:sz w:val="24"/>
          <w:szCs w:val="24"/>
          <w:shd w:val="clear" w:color="auto" w:fill="FFFFFF"/>
        </w:rPr>
        <w:t> плотной, тяжелой тканью, чтобы прекратить доступ кислорода, можно попытаться затушить возгорание, обливая обесточенный </w:t>
      </w:r>
      <w:r w:rsidRPr="00EE3236">
        <w:rPr>
          <w:rFonts w:ascii="Times New Roman" w:hAnsi="Times New Roman"/>
          <w:bCs/>
          <w:sz w:val="24"/>
          <w:szCs w:val="24"/>
          <w:shd w:val="clear" w:color="auto" w:fill="FFFFFF"/>
        </w:rPr>
        <w:t>электроприбор</w:t>
      </w:r>
      <w:r w:rsidRPr="00EE3236">
        <w:rPr>
          <w:rFonts w:ascii="Times New Roman" w:hAnsi="Times New Roman"/>
          <w:sz w:val="24"/>
          <w:szCs w:val="24"/>
          <w:shd w:val="clear" w:color="auto" w:fill="FFFFFF"/>
        </w:rPr>
        <w:t> водой поверх ткани.</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sz w:val="24"/>
          <w:szCs w:val="24"/>
        </w:rPr>
        <w:t>Если же в первые минуты справиться с загоранием не удалось, срочно покидайте помещение ввиду того, что выделяющийся дым очень токсичен. Уходя, закройте окно и плотно закройте за собой двери – во избежание распространения пожара от воздушного потока. Звоните по телефону «101», оповестите о пожаре соседей.</w:t>
      </w:r>
    </w:p>
    <w:p w:rsidR="006F11A3" w:rsidRPr="00EE3236" w:rsidRDefault="006F11A3" w:rsidP="006F11A3">
      <w:pPr>
        <w:pStyle w:val="af2"/>
        <w:ind w:firstLine="708"/>
        <w:jc w:val="both"/>
        <w:rPr>
          <w:rFonts w:ascii="Times New Roman" w:hAnsi="Times New Roman" w:cs="Times New Roman"/>
          <w:sz w:val="24"/>
          <w:szCs w:val="24"/>
        </w:rPr>
      </w:pPr>
      <w:r w:rsidRPr="00EE3236">
        <w:rPr>
          <w:rFonts w:ascii="Times New Roman" w:hAnsi="Times New Roman" w:cs="Times New Roman"/>
          <w:b/>
          <w:sz w:val="24"/>
          <w:szCs w:val="24"/>
          <w:lang w:val="en-US"/>
        </w:rPr>
        <w:t>III</w:t>
      </w:r>
      <w:r w:rsidRPr="00EE3236">
        <w:rPr>
          <w:rFonts w:ascii="Times New Roman" w:hAnsi="Times New Roman" w:cs="Times New Roman"/>
          <w:b/>
          <w:sz w:val="24"/>
          <w:szCs w:val="24"/>
        </w:rPr>
        <w:t xml:space="preserve">. </w:t>
      </w:r>
      <w:r w:rsidRPr="00EE3236">
        <w:rPr>
          <w:rFonts w:ascii="Times New Roman" w:hAnsi="Times New Roman" w:cs="Times New Roman"/>
          <w:sz w:val="24"/>
          <w:szCs w:val="24"/>
        </w:rPr>
        <w:t xml:space="preserve">Не теряют своей актуальности и пожары, произошедшие по причине неосторожного обращения с огнем.По данной причине погибло 18 человек, причем 83 % их числа погибших на момент возникновения пожара находились в состоянии алкогольного опьянения.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b/>
          <w:sz w:val="24"/>
          <w:szCs w:val="24"/>
          <w:lang w:val="en-US"/>
        </w:rPr>
        <w:t>IV</w:t>
      </w:r>
      <w:r w:rsidRPr="00EE3236">
        <w:rPr>
          <w:rFonts w:ascii="Times New Roman" w:hAnsi="Times New Roman"/>
          <w:b/>
          <w:sz w:val="24"/>
          <w:szCs w:val="24"/>
        </w:rPr>
        <w:t xml:space="preserve">.Палы травы.  </w:t>
      </w:r>
      <w:r w:rsidRPr="00EE3236">
        <w:rPr>
          <w:rFonts w:ascii="Times New Roman" w:hAnsi="Times New Roman"/>
          <w:sz w:val="24"/>
          <w:szCs w:val="24"/>
        </w:rPr>
        <w:t xml:space="preserve">В 2021 году в области произошло 89 пожаров сухой растительности на площади более 33 га, 42 лесных пожара на площади более 27 га, погибло 2 человека (Могилевский район, Чаусский район). </w:t>
      </w:r>
    </w:p>
    <w:p w:rsidR="006F11A3" w:rsidRPr="00EE3236" w:rsidRDefault="006F11A3" w:rsidP="006F11A3">
      <w:pPr>
        <w:pStyle w:val="a7"/>
        <w:spacing w:after="0"/>
        <w:ind w:firstLine="708"/>
        <w:jc w:val="both"/>
      </w:pPr>
      <w:r w:rsidRPr="00EE3236">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6F11A3" w:rsidRPr="00EE3236" w:rsidRDefault="006F11A3" w:rsidP="006F11A3">
      <w:pPr>
        <w:pStyle w:val="a7"/>
        <w:spacing w:after="0"/>
        <w:ind w:firstLine="708"/>
        <w:jc w:val="both"/>
      </w:pPr>
      <w:r w:rsidRPr="00EE3236">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6F11A3" w:rsidRPr="00EE3236" w:rsidRDefault="006F11A3" w:rsidP="006F11A3">
      <w:pPr>
        <w:pStyle w:val="11"/>
        <w:widowControl w:val="0"/>
        <w:shd w:val="clear" w:color="auto" w:fill="FFFFFF"/>
        <w:tabs>
          <w:tab w:val="left" w:pos="851"/>
        </w:tabs>
        <w:ind w:firstLine="0"/>
        <w:rPr>
          <w:sz w:val="24"/>
          <w:szCs w:val="24"/>
        </w:rPr>
      </w:pPr>
      <w:r w:rsidRPr="00EE3236">
        <w:rPr>
          <w:rFonts w:eastAsia="Times New Roman"/>
          <w:b/>
          <w:sz w:val="24"/>
          <w:szCs w:val="24"/>
        </w:rPr>
        <w:tab/>
        <w:t xml:space="preserve">Правила безопасного сжигания мусора: </w:t>
      </w:r>
      <w:r w:rsidRPr="00EE3236">
        <w:rPr>
          <w:rFonts w:eastAsia="Times New Roman"/>
          <w:sz w:val="24"/>
          <w:szCs w:val="24"/>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контроль за процессом горения, </w:t>
      </w:r>
      <w:r w:rsidRPr="00EE3236">
        <w:rPr>
          <w:sz w:val="24"/>
          <w:szCs w:val="24"/>
        </w:rPr>
        <w:t xml:space="preserve">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6F11A3" w:rsidRPr="00EE3236" w:rsidRDefault="006F11A3" w:rsidP="006F11A3">
      <w:pPr>
        <w:spacing w:after="0" w:line="240" w:lineRule="auto"/>
        <w:ind w:firstLine="851"/>
        <w:jc w:val="both"/>
        <w:rPr>
          <w:rFonts w:ascii="Times New Roman" w:hAnsi="Times New Roman"/>
          <w:sz w:val="24"/>
          <w:szCs w:val="24"/>
        </w:rPr>
      </w:pPr>
      <w:r w:rsidRPr="00EE3236">
        <w:rPr>
          <w:rFonts w:ascii="Times New Roman" w:hAnsi="Times New Roman"/>
          <w:b/>
          <w:sz w:val="24"/>
          <w:szCs w:val="24"/>
        </w:rPr>
        <w:t>Тем же, кто любит отдыхать на природе, не лишним будет напомнить:</w:t>
      </w:r>
      <w:r w:rsidR="006259CB">
        <w:rPr>
          <w:rFonts w:ascii="Times New Roman" w:hAnsi="Times New Roman"/>
          <w:b/>
          <w:sz w:val="24"/>
          <w:szCs w:val="24"/>
        </w:rPr>
        <w:t xml:space="preserve"> </w:t>
      </w:r>
      <w:r w:rsidR="006259CB">
        <w:rPr>
          <w:rFonts w:ascii="Times New Roman" w:hAnsi="Times New Roman"/>
          <w:sz w:val="24"/>
          <w:szCs w:val="24"/>
        </w:rPr>
        <w:t xml:space="preserve">запрещено разводить костры на торфяных грунтах, </w:t>
      </w:r>
      <w:r w:rsidRPr="00EE3236">
        <w:rPr>
          <w:rFonts w:ascii="Times New Roman" w:hAnsi="Times New Roman"/>
          <w:sz w:val="24"/>
          <w:szCs w:val="24"/>
        </w:rPr>
        <w:t>под кронами деревьев;</w:t>
      </w:r>
      <w:r w:rsidR="006259CB">
        <w:rPr>
          <w:rFonts w:ascii="Times New Roman" w:hAnsi="Times New Roman"/>
          <w:sz w:val="24"/>
          <w:szCs w:val="24"/>
        </w:rPr>
        <w:t xml:space="preserve"> </w:t>
      </w:r>
      <w:r w:rsidRPr="00EE3236">
        <w:rPr>
          <w:rFonts w:ascii="Times New Roman" w:hAnsi="Times New Roman"/>
          <w:sz w:val="24"/>
          <w:szCs w:val="24"/>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т.д.);не проходите мимо горящей травы, при невозможности потушить пожар своими силами, сообщайте о возгораниях в дежурную службу МЧС по тел. «101», «112».</w:t>
      </w:r>
    </w:p>
    <w:p w:rsidR="006F11A3" w:rsidRPr="00EE3236" w:rsidRDefault="006F11A3" w:rsidP="006F11A3">
      <w:pPr>
        <w:spacing w:after="0" w:line="240" w:lineRule="auto"/>
        <w:ind w:firstLine="708"/>
        <w:jc w:val="both"/>
        <w:rPr>
          <w:rFonts w:ascii="Times New Roman" w:eastAsia="Times New Roman" w:hAnsi="Times New Roman"/>
          <w:b/>
          <w:sz w:val="24"/>
          <w:szCs w:val="24"/>
        </w:rPr>
      </w:pPr>
      <w:r w:rsidRPr="00EE3236">
        <w:rPr>
          <w:rFonts w:ascii="Times New Roman" w:eastAsia="Times New Roman" w:hAnsi="Times New Roman"/>
          <w:b/>
          <w:sz w:val="24"/>
          <w:szCs w:val="24"/>
        </w:rPr>
        <w:t xml:space="preserve">Алгоритм тушения сухой растительности: </w:t>
      </w:r>
    </w:p>
    <w:p w:rsidR="006F11A3" w:rsidRPr="00EE3236" w:rsidRDefault="006F11A3" w:rsidP="006F11A3">
      <w:pPr>
        <w:spacing w:after="0" w:line="240" w:lineRule="auto"/>
        <w:ind w:firstLine="708"/>
        <w:jc w:val="both"/>
        <w:rPr>
          <w:rFonts w:ascii="Times New Roman" w:eastAsia="Times New Roman" w:hAnsi="Times New Roman"/>
          <w:sz w:val="24"/>
          <w:szCs w:val="24"/>
        </w:rPr>
      </w:pPr>
      <w:r w:rsidRPr="00EE3236">
        <w:rPr>
          <w:rFonts w:ascii="Times New Roman" w:eastAsia="Times New Roman" w:hAnsi="Times New Roman"/>
          <w:sz w:val="24"/>
          <w:szCs w:val="24"/>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6F11A3" w:rsidRPr="00EE3236" w:rsidRDefault="006F11A3" w:rsidP="006F11A3">
      <w:pPr>
        <w:spacing w:after="0" w:line="240" w:lineRule="auto"/>
        <w:ind w:firstLine="708"/>
        <w:jc w:val="both"/>
        <w:rPr>
          <w:rFonts w:ascii="Times New Roman" w:hAnsi="Times New Roman"/>
          <w:b/>
          <w:sz w:val="24"/>
          <w:szCs w:val="24"/>
        </w:rPr>
      </w:pPr>
      <w:r w:rsidRPr="00EE3236">
        <w:rPr>
          <w:rFonts w:ascii="Times New Roman" w:hAnsi="Times New Roman"/>
          <w:b/>
          <w:sz w:val="24"/>
          <w:szCs w:val="24"/>
        </w:rPr>
        <w:t xml:space="preserve">Согласно статьи 16.21. </w:t>
      </w:r>
      <w:r w:rsidRPr="00EE3236">
        <w:rPr>
          <w:rFonts w:ascii="Times New Roman" w:eastAsia="Times New Roman" w:hAnsi="Times New Roman"/>
          <w:b/>
          <w:sz w:val="24"/>
          <w:szCs w:val="24"/>
        </w:rPr>
        <w:t>Кодекса Республики Беларусь об административных нарушениях 2021 года -</w:t>
      </w:r>
      <w:r w:rsidRPr="00EE3236">
        <w:rPr>
          <w:rFonts w:ascii="Times New Roman" w:hAnsi="Times New Roman"/>
          <w:sz w:val="24"/>
          <w:szCs w:val="24"/>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EE3236">
        <w:rPr>
          <w:rFonts w:ascii="Times New Roman" w:hAnsi="Times New Roman"/>
          <w:b/>
          <w:sz w:val="24"/>
          <w:szCs w:val="24"/>
        </w:rPr>
        <w:t xml:space="preserve">влечет наложение штрафа в размере до двенадцати базовых величин. </w:t>
      </w:r>
    </w:p>
    <w:p w:rsidR="006F11A3" w:rsidRPr="00EE3236" w:rsidRDefault="006F11A3" w:rsidP="006F11A3">
      <w:pPr>
        <w:spacing w:after="0" w:line="240" w:lineRule="auto"/>
        <w:ind w:firstLine="708"/>
        <w:jc w:val="both"/>
        <w:rPr>
          <w:rFonts w:ascii="Times New Roman" w:eastAsia="Times New Roman" w:hAnsi="Times New Roman"/>
          <w:b/>
          <w:sz w:val="24"/>
          <w:szCs w:val="24"/>
        </w:rPr>
      </w:pPr>
      <w:r w:rsidRPr="00EE3236">
        <w:rPr>
          <w:rFonts w:ascii="Times New Roman" w:hAnsi="Times New Roman"/>
          <w:sz w:val="24"/>
          <w:szCs w:val="24"/>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EE3236">
        <w:rPr>
          <w:rFonts w:ascii="Times New Roman" w:hAnsi="Times New Roman"/>
          <w:b/>
          <w:sz w:val="24"/>
          <w:szCs w:val="24"/>
        </w:rPr>
        <w:t>влечет наложение штрафа в размере до тридцати базовых величин.</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b/>
          <w:sz w:val="24"/>
          <w:szCs w:val="24"/>
        </w:rPr>
        <w:t>Согласно статьи  16.40.</w:t>
      </w:r>
      <w:r w:rsidRPr="00EE3236">
        <w:rPr>
          <w:rFonts w:ascii="Times New Roman" w:hAnsi="Times New Roman"/>
          <w:sz w:val="24"/>
          <w:szCs w:val="24"/>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EE3236">
        <w:rPr>
          <w:rFonts w:ascii="Times New Roman" w:hAnsi="Times New Roman"/>
          <w:b/>
          <w:sz w:val="24"/>
          <w:szCs w:val="24"/>
        </w:rPr>
        <w:t>в размере от десяти до тридцати базовых величин.</w:t>
      </w:r>
    </w:p>
    <w:p w:rsidR="006F11A3" w:rsidRPr="00EE3236" w:rsidRDefault="006F11A3" w:rsidP="006F11A3">
      <w:pPr>
        <w:spacing w:after="0" w:line="240" w:lineRule="auto"/>
        <w:jc w:val="both"/>
        <w:rPr>
          <w:rFonts w:ascii="Times New Roman" w:eastAsia="Times New Roman" w:hAnsi="Times New Roman"/>
          <w:b/>
          <w:sz w:val="24"/>
          <w:szCs w:val="24"/>
        </w:rPr>
      </w:pPr>
      <w:r w:rsidRPr="00EE3236">
        <w:rPr>
          <w:rFonts w:ascii="Times New Roman" w:hAnsi="Times New Roman"/>
          <w:b/>
          <w:sz w:val="24"/>
          <w:szCs w:val="24"/>
        </w:rPr>
        <w:t>Статья 16.41.</w:t>
      </w:r>
      <w:r w:rsidRPr="00EE3236">
        <w:rPr>
          <w:rFonts w:ascii="Times New Roman" w:hAnsi="Times New Roman"/>
          <w:sz w:val="24"/>
          <w:szCs w:val="24"/>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EE3236">
        <w:rPr>
          <w:rFonts w:ascii="Times New Roman" w:hAnsi="Times New Roman"/>
          <w:b/>
          <w:sz w:val="24"/>
          <w:szCs w:val="24"/>
        </w:rPr>
        <w:t xml:space="preserve">влечет наложение штрафа в размере до двенадцати базовых величин. </w:t>
      </w:r>
    </w:p>
    <w:p w:rsidR="006F11A3" w:rsidRPr="00EE3236" w:rsidRDefault="006F11A3" w:rsidP="006F11A3">
      <w:pPr>
        <w:spacing w:after="0" w:line="240" w:lineRule="auto"/>
        <w:ind w:firstLine="669"/>
        <w:jc w:val="both"/>
        <w:rPr>
          <w:rFonts w:ascii="Times New Roman" w:hAnsi="Times New Roman"/>
          <w:sz w:val="24"/>
          <w:szCs w:val="24"/>
        </w:rPr>
      </w:pPr>
      <w:r w:rsidRPr="00EE3236">
        <w:rPr>
          <w:rFonts w:ascii="Times New Roman" w:eastAsia="Times New Roman" w:hAnsi="Times New Roman"/>
          <w:sz w:val="24"/>
          <w:szCs w:val="24"/>
        </w:rPr>
        <w:tab/>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6F11A3" w:rsidRPr="00EE3236" w:rsidRDefault="006F11A3" w:rsidP="006F11A3">
      <w:pPr>
        <w:pStyle w:val="a7"/>
        <w:spacing w:after="0"/>
        <w:ind w:firstLine="669"/>
        <w:jc w:val="both"/>
      </w:pPr>
      <w:r w:rsidRPr="00EE3236">
        <w:rPr>
          <w:b/>
          <w:lang w:val="en-US"/>
        </w:rPr>
        <w:t>V</w:t>
      </w:r>
      <w:r w:rsidRPr="00EE3236">
        <w:rPr>
          <w:b/>
        </w:rPr>
        <w:t xml:space="preserve">. </w:t>
      </w:r>
      <w:r w:rsidRPr="00EE3236">
        <w:rPr>
          <w:b/>
          <w:iCs/>
        </w:rPr>
        <w:t xml:space="preserve">Безопасность детей на каникулах. </w:t>
      </w:r>
      <w:r w:rsidRPr="00EE3236">
        <w:rPr>
          <w:iCs/>
        </w:rPr>
        <w:t>С 27 марта начнутся весенние</w:t>
      </w:r>
      <w:r w:rsidRPr="00EE3236">
        <w:t xml:space="preserve">каникулы, а это значит, что большую часть времени дети будут предоставлены сами себе. </w:t>
      </w:r>
      <w:r w:rsidRPr="00EE3236">
        <w:tab/>
      </w:r>
    </w:p>
    <w:p w:rsidR="006F11A3" w:rsidRPr="00EE3236" w:rsidRDefault="006F11A3" w:rsidP="006F11A3">
      <w:pPr>
        <w:pStyle w:val="a7"/>
        <w:spacing w:after="0"/>
        <w:ind w:firstLine="709"/>
        <w:jc w:val="both"/>
      </w:pPr>
      <w:r w:rsidRPr="00EE3236">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6F11A3" w:rsidRPr="00EE3236" w:rsidRDefault="006F11A3" w:rsidP="006F11A3">
      <w:pPr>
        <w:pStyle w:val="a7"/>
        <w:spacing w:after="0"/>
        <w:ind w:firstLine="709"/>
        <w:jc w:val="both"/>
        <w:rPr>
          <w:iCs/>
        </w:rPr>
      </w:pPr>
      <w:r w:rsidRPr="00EE3236">
        <w:rPr>
          <w:iCs/>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6F11A3" w:rsidRPr="00EE3236" w:rsidRDefault="006F11A3" w:rsidP="006F11A3">
      <w:pPr>
        <w:spacing w:after="0" w:line="240" w:lineRule="auto"/>
        <w:ind w:firstLine="567"/>
        <w:jc w:val="both"/>
        <w:rPr>
          <w:rFonts w:ascii="Times New Roman" w:eastAsia="Times New Roman" w:hAnsi="Times New Roman"/>
          <w:sz w:val="24"/>
          <w:szCs w:val="24"/>
        </w:rPr>
      </w:pPr>
      <w:r w:rsidRPr="00EE3236">
        <w:rPr>
          <w:rFonts w:ascii="Times New Roman" w:hAnsi="Times New Roman"/>
          <w:iCs/>
          <w:sz w:val="24"/>
          <w:szCs w:val="24"/>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6F11A3" w:rsidRPr="00EE3236" w:rsidRDefault="006F11A3" w:rsidP="006F11A3">
      <w:pPr>
        <w:pStyle w:val="a7"/>
        <w:spacing w:after="0"/>
        <w:ind w:firstLine="709"/>
        <w:jc w:val="both"/>
        <w:rPr>
          <w:iCs/>
        </w:rPr>
      </w:pPr>
      <w:r w:rsidRPr="00EE3236">
        <w:rPr>
          <w:iCs/>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6F11A3" w:rsidRPr="00EE3236" w:rsidRDefault="006F11A3" w:rsidP="006F11A3">
      <w:pPr>
        <w:pStyle w:val="a7"/>
        <w:spacing w:after="0"/>
        <w:ind w:firstLine="709"/>
        <w:jc w:val="both"/>
      </w:pPr>
      <w:r w:rsidRPr="00EE3236">
        <w:rPr>
          <w:iCs/>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EE3236">
        <w:rPr>
          <w:shd w:val="clear" w:color="auto" w:fill="FFFFFF"/>
        </w:rPr>
        <w:t>железной дороги или проезжей части</w:t>
      </w:r>
      <w:r w:rsidRPr="00EE3236">
        <w:rPr>
          <w:iCs/>
        </w:rPr>
        <w:t>, на водоемах. Расскажите, что при катании на велосипеде, скейте</w:t>
      </w:r>
      <w:r w:rsidRPr="00EE3236">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b/>
          <w:sz w:val="24"/>
          <w:szCs w:val="24"/>
          <w:lang w:val="en-US"/>
        </w:rPr>
        <w:t>VI</w:t>
      </w:r>
      <w:r w:rsidRPr="00EE3236">
        <w:rPr>
          <w:rFonts w:ascii="Times New Roman" w:hAnsi="Times New Roman"/>
          <w:b/>
          <w:sz w:val="24"/>
          <w:szCs w:val="24"/>
        </w:rPr>
        <w:t>.</w:t>
      </w:r>
      <w:r w:rsidRPr="00EE3236">
        <w:rPr>
          <w:rFonts w:ascii="Times New Roman" w:hAnsi="Times New Roman"/>
          <w:sz w:val="24"/>
          <w:szCs w:val="24"/>
        </w:rPr>
        <w:t xml:space="preserve">С целью предупреждения пожаров и гибели людей от них, а также обучения населения действиям по сигналу «Внимание всем!» в </w:t>
      </w:r>
      <w:r w:rsidRPr="00EE3236">
        <w:rPr>
          <w:rFonts w:ascii="Times New Roman" w:eastAsia="Times New Roman" w:hAnsi="Times New Roman"/>
          <w:sz w:val="24"/>
          <w:szCs w:val="24"/>
        </w:rPr>
        <w:t>области</w:t>
      </w:r>
      <w:r w:rsidRPr="00EE3236">
        <w:rPr>
          <w:rFonts w:ascii="Times New Roman" w:eastAsia="Times New Roman" w:hAnsi="Times New Roman"/>
          <w:b/>
          <w:sz w:val="24"/>
          <w:szCs w:val="24"/>
          <w:lang w:val="en-US"/>
        </w:rPr>
        <w:t>c</w:t>
      </w:r>
      <w:r w:rsidRPr="00EE3236">
        <w:rPr>
          <w:rFonts w:ascii="Times New Roman" w:eastAsia="Times New Roman" w:hAnsi="Times New Roman"/>
          <w:b/>
          <w:sz w:val="24"/>
          <w:szCs w:val="24"/>
        </w:rPr>
        <w:t xml:space="preserve"> 1 по 18 марта проходила республиканскаяакция«День безопасности. Внимание всем!», </w:t>
      </w:r>
      <w:r w:rsidRPr="00EE3236">
        <w:rPr>
          <w:rFonts w:ascii="Times New Roman" w:hAnsi="Times New Roman"/>
          <w:sz w:val="24"/>
          <w:szCs w:val="24"/>
        </w:rPr>
        <w:t>приуроченная к Международному дню гражданской обороны.</w:t>
      </w:r>
    </w:p>
    <w:p w:rsidR="006F11A3" w:rsidRPr="00EE3236" w:rsidRDefault="006F11A3" w:rsidP="006F11A3">
      <w:pPr>
        <w:pStyle w:val="21"/>
        <w:ind w:firstLine="360"/>
        <w:rPr>
          <w:b/>
          <w:sz w:val="24"/>
          <w:szCs w:val="24"/>
        </w:rPr>
      </w:pPr>
      <w:r w:rsidRPr="00EE3236">
        <w:rPr>
          <w:b/>
          <w:sz w:val="24"/>
          <w:szCs w:val="24"/>
        </w:rPr>
        <w:t xml:space="preserve">Акция состоит из 2 этапов: </w:t>
      </w:r>
    </w:p>
    <w:p w:rsidR="006F11A3" w:rsidRPr="00EE3236" w:rsidRDefault="006F11A3" w:rsidP="006F11A3">
      <w:pPr>
        <w:shd w:val="clear" w:color="auto" w:fill="FFFFFF"/>
        <w:spacing w:after="0" w:line="240" w:lineRule="auto"/>
        <w:ind w:firstLine="360"/>
        <w:jc w:val="both"/>
        <w:rPr>
          <w:rFonts w:ascii="Times New Roman" w:eastAsia="Times New Roman" w:hAnsi="Times New Roman"/>
          <w:sz w:val="24"/>
          <w:szCs w:val="24"/>
        </w:rPr>
      </w:pPr>
      <w:r w:rsidRPr="00EE3236">
        <w:rPr>
          <w:rFonts w:ascii="Times New Roman" w:eastAsia="Times New Roman" w:hAnsi="Times New Roman"/>
          <w:bCs/>
          <w:sz w:val="24"/>
          <w:szCs w:val="24"/>
        </w:rPr>
        <w:t xml:space="preserve"> С 1 по 11 марта с</w:t>
      </w:r>
      <w:r w:rsidRPr="00EE3236">
        <w:rPr>
          <w:rFonts w:ascii="Times New Roman" w:eastAsia="Times New Roman" w:hAnsi="Times New Roman"/>
          <w:sz w:val="24"/>
          <w:szCs w:val="24"/>
        </w:rPr>
        <w:t xml:space="preserve"> учениками школ, гимназий и лицеев спасатели отработали планы эвакуации, а также рассказали о действия</w:t>
      </w:r>
      <w:r w:rsidR="006259CB">
        <w:rPr>
          <w:rFonts w:ascii="Times New Roman" w:eastAsia="Times New Roman" w:hAnsi="Times New Roman"/>
          <w:sz w:val="24"/>
          <w:szCs w:val="24"/>
        </w:rPr>
        <w:t xml:space="preserve">х по сигналу «Внимание всем!». </w:t>
      </w:r>
      <w:r w:rsidRPr="00EE3236">
        <w:rPr>
          <w:rFonts w:ascii="Times New Roman" w:eastAsia="Times New Roman" w:hAnsi="Times New Roman"/>
          <w:bCs/>
          <w:sz w:val="24"/>
          <w:szCs w:val="24"/>
        </w:rPr>
        <w:t>Второй этап акции, который проходил с 14 по 18 марта</w:t>
      </w:r>
      <w:r w:rsidRPr="00EE3236">
        <w:rPr>
          <w:rFonts w:ascii="Times New Roman" w:eastAsia="Times New Roman" w:hAnsi="Times New Roman"/>
          <w:sz w:val="24"/>
          <w:szCs w:val="24"/>
        </w:rPr>
        <w:t>, нацелен на жильцов общежитий, трудовые коллективы, а также жителей сельских населенных пунктов. Новый интерактивный проект от МЧС «Факторы безопасности» заставит задуматься о причинах возникновения пожаров и предоставит возможность самим гражданам найти на фото и перечислить факторы, которые способствуют возникновению пожаров.</w:t>
      </w:r>
    </w:p>
    <w:p w:rsidR="006F11A3" w:rsidRPr="00EE3236" w:rsidRDefault="006F11A3" w:rsidP="006F11A3">
      <w:pPr>
        <w:pStyle w:val="22"/>
        <w:ind w:right="0"/>
        <w:jc w:val="both"/>
        <w:rPr>
          <w:sz w:val="24"/>
          <w:szCs w:val="24"/>
          <w:shd w:val="clear" w:color="auto" w:fill="FFFFFF"/>
        </w:rPr>
      </w:pPr>
      <w:r w:rsidRPr="00EE3236">
        <w:rPr>
          <w:sz w:val="24"/>
          <w:szCs w:val="24"/>
          <w:shd w:val="clear" w:color="auto" w:fill="FFFFFF"/>
        </w:rPr>
        <w:t>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EE3236">
        <w:rPr>
          <w:sz w:val="24"/>
          <w:szCs w:val="24"/>
        </w:rPr>
        <w:br/>
      </w:r>
      <w:r w:rsidRPr="00EE3236">
        <w:rPr>
          <w:sz w:val="24"/>
          <w:szCs w:val="24"/>
          <w:shd w:val="clear" w:color="auto" w:fill="FFFFFF"/>
        </w:rPr>
        <w:t>В первую очередь для привлечения внимания людей подается предупредительный сигнал </w:t>
      </w:r>
      <w:r w:rsidRPr="00EE3236">
        <w:rPr>
          <w:b/>
          <w:bCs/>
          <w:sz w:val="24"/>
          <w:szCs w:val="24"/>
          <w:shd w:val="clear" w:color="auto" w:fill="FFFFFF"/>
        </w:rPr>
        <w:t>«Внимание всем!»</w:t>
      </w:r>
      <w:r w:rsidRPr="00EE3236">
        <w:rPr>
          <w:sz w:val="24"/>
          <w:szCs w:val="24"/>
          <w:shd w:val="clear" w:color="auto" w:fill="FFFFFF"/>
        </w:rPr>
        <w:t>. Узнать его можно по звуку электросирен и других сигнальных средств.</w:t>
      </w:r>
    </w:p>
    <w:p w:rsidR="006F11A3" w:rsidRPr="00EE3236" w:rsidRDefault="006F11A3" w:rsidP="006F11A3">
      <w:pPr>
        <w:pStyle w:val="22"/>
        <w:ind w:right="0" w:firstLine="708"/>
        <w:jc w:val="both"/>
        <w:rPr>
          <w:b/>
          <w:sz w:val="24"/>
          <w:szCs w:val="24"/>
        </w:rPr>
      </w:pPr>
      <w:r w:rsidRPr="00EE3236">
        <w:rPr>
          <w:b/>
          <w:sz w:val="24"/>
          <w:szCs w:val="24"/>
        </w:rPr>
        <w:t>Услышав этот сигнал:</w:t>
      </w:r>
    </w:p>
    <w:p w:rsidR="006F11A3" w:rsidRPr="00EE3236" w:rsidRDefault="006F11A3" w:rsidP="006F11A3">
      <w:pPr>
        <w:pStyle w:val="22"/>
        <w:ind w:right="0" w:firstLine="708"/>
        <w:jc w:val="both"/>
        <w:rPr>
          <w:sz w:val="24"/>
          <w:szCs w:val="24"/>
        </w:rPr>
      </w:pPr>
      <w:r w:rsidRPr="00EE3236">
        <w:rPr>
          <w:b/>
          <w:sz w:val="24"/>
          <w:szCs w:val="24"/>
        </w:rPr>
        <w:t xml:space="preserve">при нахождении дома- </w:t>
      </w:r>
      <w:r w:rsidRPr="00EE3236">
        <w:rPr>
          <w:sz w:val="24"/>
          <w:szCs w:val="24"/>
        </w:rPr>
        <w:t xml:space="preserve"> включите радиоприемники или телевизоры и приготовьтесь к прослушиванию сообщения.</w:t>
      </w:r>
    </w:p>
    <w:p w:rsidR="006F11A3" w:rsidRPr="00EE3236" w:rsidRDefault="006F11A3" w:rsidP="006F11A3">
      <w:pPr>
        <w:spacing w:after="0" w:line="240" w:lineRule="auto"/>
        <w:ind w:firstLine="708"/>
        <w:jc w:val="both"/>
        <w:rPr>
          <w:rFonts w:ascii="Times New Roman" w:hAnsi="Times New Roman"/>
          <w:sz w:val="24"/>
          <w:szCs w:val="24"/>
        </w:rPr>
      </w:pPr>
      <w:r w:rsidRPr="00EE3236">
        <w:rPr>
          <w:rFonts w:ascii="Times New Roman" w:hAnsi="Times New Roman"/>
          <w:b/>
          <w:sz w:val="24"/>
          <w:szCs w:val="24"/>
        </w:rPr>
        <w:t xml:space="preserve">в организации- </w:t>
      </w:r>
      <w:r w:rsidRPr="00EE3236">
        <w:rPr>
          <w:rFonts w:ascii="Times New Roman" w:hAnsi="Times New Roman"/>
          <w:sz w:val="24"/>
          <w:szCs w:val="24"/>
        </w:rPr>
        <w:t xml:space="preserve"> отключите оборудование. Немедленно п</w:t>
      </w:r>
      <w:r w:rsidRPr="00EE3236">
        <w:rPr>
          <w:rFonts w:ascii="Times New Roman" w:hAnsi="Times New Roman"/>
          <w:sz w:val="24"/>
          <w:szCs w:val="24"/>
          <w:shd w:val="clear" w:color="auto" w:fill="FFFFFF"/>
        </w:rPr>
        <w:t>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rsidR="006F11A3" w:rsidRPr="00EE3236" w:rsidRDefault="006F11A3" w:rsidP="006F11A3">
      <w:pPr>
        <w:pStyle w:val="22"/>
        <w:spacing w:line="280" w:lineRule="exact"/>
        <w:ind w:right="0"/>
        <w:jc w:val="both"/>
        <w:rPr>
          <w:sz w:val="24"/>
          <w:szCs w:val="24"/>
        </w:rPr>
      </w:pPr>
      <w:r w:rsidRPr="00EE3236">
        <w:rPr>
          <w:sz w:val="24"/>
          <w:szCs w:val="24"/>
        </w:rPr>
        <w:t xml:space="preserve">В дальнейшем необходимо действовать согласно полученных указаний. </w:t>
      </w:r>
    </w:p>
    <w:p w:rsidR="006F11A3" w:rsidRPr="00EE3236" w:rsidRDefault="006F11A3" w:rsidP="006F11A3">
      <w:pPr>
        <w:pStyle w:val="22"/>
        <w:spacing w:line="280" w:lineRule="exact"/>
        <w:ind w:right="0"/>
        <w:jc w:val="both"/>
        <w:rPr>
          <w:sz w:val="24"/>
          <w:szCs w:val="24"/>
        </w:rPr>
      </w:pPr>
    </w:p>
    <w:p w:rsidR="00EE3236" w:rsidRPr="00393FAD" w:rsidRDefault="00EE3236" w:rsidP="00EE100E">
      <w:pPr>
        <w:pStyle w:val="af2"/>
        <w:numPr>
          <w:ilvl w:val="0"/>
          <w:numId w:val="5"/>
        </w:numPr>
        <w:jc w:val="center"/>
        <w:rPr>
          <w:rFonts w:ascii="Times New Roman" w:hAnsi="Times New Roman" w:cs="Times New Roman"/>
          <w:b/>
          <w:sz w:val="28"/>
          <w:szCs w:val="24"/>
        </w:rPr>
      </w:pPr>
      <w:r w:rsidRPr="00393FAD">
        <w:rPr>
          <w:rFonts w:ascii="Times New Roman" w:hAnsi="Times New Roman" w:cs="Times New Roman"/>
          <w:b/>
          <w:sz w:val="28"/>
          <w:szCs w:val="24"/>
        </w:rPr>
        <w:t>ИППП: предупрежден, значит вооружен.</w:t>
      </w:r>
    </w:p>
    <w:p w:rsidR="00EE3236" w:rsidRPr="00EE3236" w:rsidRDefault="00EE3236" w:rsidP="00EE3236">
      <w:pPr>
        <w:pStyle w:val="af2"/>
        <w:jc w:val="center"/>
        <w:rPr>
          <w:rFonts w:ascii="Times New Roman" w:hAnsi="Times New Roman" w:cs="Times New Roman"/>
          <w:b/>
          <w:sz w:val="24"/>
          <w:szCs w:val="24"/>
        </w:rPr>
      </w:pPr>
    </w:p>
    <w:p w:rsidR="00EE3236" w:rsidRPr="00EE3236" w:rsidRDefault="00EE3236" w:rsidP="00393FAD">
      <w:pPr>
        <w:pStyle w:val="af2"/>
        <w:ind w:firstLine="567"/>
        <w:jc w:val="both"/>
        <w:rPr>
          <w:rFonts w:ascii="Times New Roman" w:hAnsi="Times New Roman" w:cs="Times New Roman"/>
          <w:b/>
          <w:sz w:val="24"/>
          <w:szCs w:val="24"/>
        </w:rPr>
      </w:pPr>
      <w:r w:rsidRPr="00EE3236">
        <w:rPr>
          <w:rFonts w:ascii="Times New Roman" w:hAnsi="Times New Roman" w:cs="Times New Roman"/>
          <w:b/>
          <w:sz w:val="24"/>
          <w:szCs w:val="24"/>
        </w:rPr>
        <w:t>Тема заболеваний, передающихся половым путем, очень актуальна даже в наше просвещенное время. Но, несмотря на то, что мы осведомлены о значимости и важности этой проблемы, не всегда наши теоретические знания находят практический отклик.</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Что же такое ИППП? Инфекций, передающихся половым путем, на сегодняшний день известно достаточно много. Объединяющим моментом различных инфекционных агентов (бактерии, вирусы, простейшие) является преимущественно половой путь передачи возбудителя от человека к человеку. Собственно, истинными венерическими болезнями являются сифилис, гонорея. Но, помимо «классических» венерических заболеваний, развитие микробиологии и изучение новых возбудителей и вызываемых ими поражений позволило существенно расширить группу ИППП, в которую также вошли хламидиоз, уреаплазмоз, микоплазмоз, трихомониаз, генитальный герпес, контагиозный моллюск, ВИЧ, ВПЧ (вирус папилломы человека) и другие. </w:t>
      </w:r>
      <w:r w:rsidRPr="00EE3236">
        <w:rPr>
          <w:rFonts w:ascii="Times New Roman" w:hAnsi="Times New Roman" w:cs="Times New Roman"/>
          <w:b/>
          <w:sz w:val="24"/>
          <w:szCs w:val="24"/>
        </w:rPr>
        <w:t xml:space="preserve">Приведем некоторые цифры заболеваемости по Чериковскому району за 2021 год: трихомониаз – 4, хламидиоз – 12, микоплазмоз – 16, гарднереллез – 42, папиломовирусная инфекция – 4, сифилис – 1, гонорея – 1. </w:t>
      </w:r>
      <w:r w:rsidRPr="00EE3236">
        <w:rPr>
          <w:rFonts w:ascii="Times New Roman" w:hAnsi="Times New Roman" w:cs="Times New Roman"/>
          <w:sz w:val="24"/>
          <w:szCs w:val="24"/>
        </w:rPr>
        <w:t>Конечно, большинство ЗППП излечимы, но не все. Например, с генитальным герпесом расстаться никогда не удастся – лечение только смягчает течение болезни и уменьшает частоту и тяжесть рецидивов. Навсегда избавиться от вируса папилломы человека (ВПЧ) есть шансы только у тех, кто моложе 25. Позже уничтожить вирус не удастся, смысл лечения – в ликвидации изменений тканей, на которые воздействует вирус. Кстати, считается, что вирус папилломы человека может спровоцировать рак шейки матки, влагалища, вульвы и полового члена. Вирус полового герпеса влияет и на сперму, а также, если им заразилась женщина во время беременности, это может вызвать тяжелые врожденные заболевания плода.  Статистика утверждает, что ИППП болеет каждый 10 человека на нашей планете, не исключая детей и людей преклонного возраста.</w:t>
      </w:r>
    </w:p>
    <w:p w:rsidR="00EE3236" w:rsidRPr="00EE3236" w:rsidRDefault="00EE3236" w:rsidP="00393FAD">
      <w:pPr>
        <w:pStyle w:val="af2"/>
        <w:ind w:firstLine="567"/>
        <w:jc w:val="both"/>
        <w:rPr>
          <w:rFonts w:ascii="Times New Roman" w:hAnsi="Times New Roman" w:cs="Times New Roman"/>
          <w:sz w:val="24"/>
          <w:szCs w:val="24"/>
        </w:rPr>
      </w:pPr>
      <w:r w:rsidRPr="00EE3236">
        <w:rPr>
          <w:rFonts w:ascii="Times New Roman" w:hAnsi="Times New Roman" w:cs="Times New Roman"/>
          <w:b/>
          <w:sz w:val="24"/>
          <w:szCs w:val="24"/>
        </w:rPr>
        <w:t>По оценкам ВОЗ</w:t>
      </w:r>
      <w:r w:rsidRPr="00EE3236">
        <w:rPr>
          <w:rFonts w:ascii="Times New Roman" w:hAnsi="Times New Roman" w:cs="Times New Roman"/>
          <w:sz w:val="24"/>
          <w:szCs w:val="24"/>
        </w:rPr>
        <w:t>, ежегодно во всем мире более 340 миллионов мужчин и женщин в  возрасте 15-49 лет инфицируются  ИППП, а каждый шестой житель страдает каким-либо заболеванием, предаваемым половым путем. В мире от 20 до 50% случаев ИППП встречаются у лиц репродуктивного возраста. В последние годы в РБ отмечается тенденция к снижению темпов роста заболеваемости ИППП.</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b/>
          <w:sz w:val="24"/>
          <w:szCs w:val="24"/>
        </w:rPr>
        <w:t>Факторы риска ИППП.</w:t>
      </w:r>
      <w:r w:rsidRPr="00EE3236">
        <w:rPr>
          <w:rFonts w:ascii="Times New Roman" w:hAnsi="Times New Roman" w:cs="Times New Roman"/>
          <w:sz w:val="24"/>
          <w:szCs w:val="24"/>
        </w:rPr>
        <w:t xml:space="preserve"> Очевидно, что основным фактором риска развития ЗППП является активная беспорядочная половая жизнь с частой сменой половых партнеров. Важными моментами также являются пренебрежение средствами барьерной контрацепции, снижение защитных свойств местного иммунитета, гормональные нарушения. Но основной причиной, существенно увеличивающей риски заражения ИППП, является чрезмерная половая активность.</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b/>
          <w:sz w:val="24"/>
          <w:szCs w:val="24"/>
        </w:rPr>
        <w:t>Симптомы ИППП.</w:t>
      </w:r>
      <w:r w:rsidRPr="00EE3236">
        <w:rPr>
          <w:rFonts w:ascii="Times New Roman" w:hAnsi="Times New Roman" w:cs="Times New Roman"/>
          <w:sz w:val="24"/>
          <w:szCs w:val="24"/>
        </w:rPr>
        <w:t xml:space="preserve"> Говорить о начальных признаках проявления ИППП сложно в связи с разнообразием возбудителей, включенных в эту группу. Но очевидно, что первые изменения появляются в месте первого контакта с инфекционным агентом, как правило, в области наружных половых органов и связаны они с изменением характера выделений из половых путей. Но степень выраженности, интенсивность, время появления данных симптомов варьируется. В любом случае, изменение характера выделений из половых путей на фоне имеющихся факторов риска, различные выросты слизистой оболочки наружных половых органов, зуд,  ранки и язвочки, кожная сыпь, боль и жжение при мочеиспускании – это повод для визита к врачу и проведения обследования.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b/>
          <w:sz w:val="24"/>
          <w:szCs w:val="24"/>
        </w:rPr>
        <w:t>Диагностика.</w:t>
      </w:r>
      <w:r w:rsidRPr="00EE3236">
        <w:rPr>
          <w:rFonts w:ascii="Times New Roman" w:hAnsi="Times New Roman" w:cs="Times New Roman"/>
          <w:sz w:val="24"/>
          <w:szCs w:val="24"/>
        </w:rPr>
        <w:t xml:space="preserve"> В распоряжении врача на сегодняшний день есть целый ряд успешных диагностических тестов, позволяющих выявить того или иного возбудителя. Но, как правило, обследование начинается с общего мазка на флору. Метод позволяет при остром процессе выявить возбудителей трихомониаза и гонореи. Метод чувствительный и специфичный, и может использоваться для обнаружения практически всех возбудителей ИППП.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b/>
          <w:sz w:val="24"/>
          <w:szCs w:val="24"/>
        </w:rPr>
        <w:t>Когда необходимо проходить обследование на ИППП?</w:t>
      </w:r>
      <w:r w:rsidRPr="00EE3236">
        <w:rPr>
          <w:rFonts w:ascii="Times New Roman" w:hAnsi="Times New Roman" w:cs="Times New Roman"/>
          <w:sz w:val="24"/>
          <w:szCs w:val="24"/>
        </w:rPr>
        <w:t xml:space="preserve"> Безусловно, это ежегодный плановый осмотр гинеколога, который должен включать в себя и инфекционный скрининг с целью своевременного выявления и лечения ИППП.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b/>
          <w:sz w:val="24"/>
          <w:szCs w:val="24"/>
        </w:rPr>
        <w:t>Лечение ИППП</w:t>
      </w:r>
      <w:r w:rsidRPr="00EE3236">
        <w:rPr>
          <w:rFonts w:ascii="Times New Roman" w:hAnsi="Times New Roman" w:cs="Times New Roman"/>
          <w:sz w:val="24"/>
          <w:szCs w:val="24"/>
        </w:rPr>
        <w:t xml:space="preserve">. Рассматривать лечение в рамках общих позиций невозможно, ведь все будет зависеть от возбудителя, инфекционной нагрузки, анамнеза заболевания. Мне лишь хотелось бы остановиться на основных моментах лечения ИППП. Успешным лечение будет лишь в том случае, если начать его без опоздания и довести до конца.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1. Самолечение при появлении первых признаков может только ухудшить прогноз заболевания и привести к хронизации процесса.</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2. Лечение ИППП требует лабораторного контроля эффективности терапии.</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3. На момент лечения и до получения положительных результатов контрольного теста половая жизнь возможна только при наличии барьерной контрацепции.</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4. Лечение рекомендуется проводить обоим партерам одновременно.</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b/>
          <w:sz w:val="24"/>
          <w:szCs w:val="24"/>
        </w:rPr>
        <w:t>Профилактика ИППП</w:t>
      </w:r>
      <w:r w:rsidRPr="00EE3236">
        <w:rPr>
          <w:rFonts w:ascii="Times New Roman" w:hAnsi="Times New Roman" w:cs="Times New Roman"/>
          <w:sz w:val="24"/>
          <w:szCs w:val="24"/>
        </w:rPr>
        <w:t>. Учитывая механизм передачи возбудителя, методы профилактики очевидны. Прежде всего, это ответственность при выборе половых партеров и исключение случайных интимных контактов. Это обязательное применение барьерной контрацепции, особенно при активной сексуальной жизни. К методам вторичной профилактики следует отнести и своевременную диагностику, и лечение выявленных возбудителей.</w:t>
      </w:r>
    </w:p>
    <w:p w:rsidR="00393FAD" w:rsidRDefault="00393FAD" w:rsidP="00393FAD">
      <w:pPr>
        <w:pStyle w:val="af2"/>
        <w:ind w:firstLine="567"/>
        <w:jc w:val="center"/>
        <w:rPr>
          <w:rFonts w:ascii="Times New Roman" w:hAnsi="Times New Roman" w:cs="Times New Roman"/>
          <w:b/>
          <w:bCs/>
          <w:sz w:val="24"/>
          <w:szCs w:val="24"/>
          <w:shd w:val="clear" w:color="auto" w:fill="FFFFFF"/>
        </w:rPr>
      </w:pPr>
      <w:r w:rsidRPr="00EE3236">
        <w:rPr>
          <w:rFonts w:ascii="Times New Roman" w:hAnsi="Times New Roman" w:cs="Times New Roman"/>
          <w:b/>
          <w:bCs/>
          <w:sz w:val="24"/>
          <w:szCs w:val="24"/>
          <w:shd w:val="clear" w:color="auto" w:fill="FFFFFF"/>
        </w:rPr>
        <w:t>Туберкулёз</w:t>
      </w:r>
    </w:p>
    <w:p w:rsidR="00EE3236" w:rsidRPr="00EE3236" w:rsidRDefault="00EE3236" w:rsidP="00EE3236">
      <w:pPr>
        <w:pStyle w:val="af2"/>
        <w:ind w:firstLine="567"/>
        <w:jc w:val="both"/>
        <w:rPr>
          <w:rFonts w:ascii="Times New Roman" w:hAnsi="Times New Roman" w:cs="Times New Roman"/>
          <w:sz w:val="24"/>
          <w:szCs w:val="24"/>
          <w:shd w:val="clear" w:color="auto" w:fill="FFFFFF"/>
        </w:rPr>
      </w:pPr>
      <w:r w:rsidRPr="00EE3236">
        <w:rPr>
          <w:rFonts w:ascii="Times New Roman" w:hAnsi="Times New Roman" w:cs="Times New Roman"/>
          <w:b/>
          <w:bCs/>
          <w:sz w:val="24"/>
          <w:szCs w:val="24"/>
          <w:shd w:val="clear" w:color="auto" w:fill="FFFFFF"/>
        </w:rPr>
        <w:t>Туберкулёз</w:t>
      </w:r>
      <w:r w:rsidRPr="00EE3236">
        <w:rPr>
          <w:rFonts w:ascii="Times New Roman" w:hAnsi="Times New Roman" w:cs="Times New Roman"/>
          <w:sz w:val="24"/>
          <w:szCs w:val="24"/>
          <w:shd w:val="clear" w:color="auto" w:fill="FFFFFF"/>
        </w:rPr>
        <w:t> (от </w:t>
      </w:r>
      <w:hyperlink r:id="rId16" w:tooltip="Латинский язык" w:history="1">
        <w:r w:rsidRPr="00EE3236">
          <w:rPr>
            <w:rStyle w:val="a6"/>
            <w:rFonts w:ascii="Times New Roman" w:hAnsi="Times New Roman" w:cs="Times New Roman"/>
            <w:color w:val="auto"/>
            <w:sz w:val="24"/>
            <w:szCs w:val="24"/>
            <w:shd w:val="clear" w:color="auto" w:fill="FFFFFF"/>
          </w:rPr>
          <w:t>лат.</w:t>
        </w:r>
      </w:hyperlink>
      <w:r w:rsidRPr="00EE3236">
        <w:rPr>
          <w:rFonts w:ascii="Times New Roman" w:hAnsi="Times New Roman" w:cs="Times New Roman"/>
          <w:sz w:val="24"/>
          <w:szCs w:val="24"/>
          <w:shd w:val="clear" w:color="auto" w:fill="FFFFFF"/>
        </w:rPr>
        <w:t> </w:t>
      </w:r>
      <w:r w:rsidRPr="00EE3236">
        <w:rPr>
          <w:rFonts w:ascii="Times New Roman" w:hAnsi="Times New Roman" w:cs="Times New Roman"/>
          <w:i/>
          <w:iCs/>
          <w:sz w:val="24"/>
          <w:szCs w:val="24"/>
          <w:shd w:val="clear" w:color="auto" w:fill="FFFFFF"/>
          <w:lang w:val="la-Latn"/>
        </w:rPr>
        <w:t>tuberculum</w:t>
      </w:r>
      <w:r w:rsidRPr="00EE3236">
        <w:rPr>
          <w:rFonts w:ascii="Times New Roman" w:hAnsi="Times New Roman" w:cs="Times New Roman"/>
          <w:sz w:val="24"/>
          <w:szCs w:val="24"/>
          <w:shd w:val="clear" w:color="auto" w:fill="FFFFFF"/>
        </w:rPr>
        <w:t> — бугорок) — широко распространённое в мире </w:t>
      </w:r>
      <w:hyperlink r:id="rId17" w:tooltip="Инфекционные заболевания" w:history="1">
        <w:r w:rsidRPr="00EE3236">
          <w:rPr>
            <w:rStyle w:val="a6"/>
            <w:rFonts w:ascii="Times New Roman" w:hAnsi="Times New Roman" w:cs="Times New Roman"/>
            <w:color w:val="auto"/>
            <w:sz w:val="24"/>
            <w:szCs w:val="24"/>
            <w:shd w:val="clear" w:color="auto" w:fill="FFFFFF"/>
          </w:rPr>
          <w:t>инфекционное заболевание</w:t>
        </w:r>
      </w:hyperlink>
      <w:r w:rsidRPr="00EE3236">
        <w:rPr>
          <w:rFonts w:ascii="Times New Roman" w:hAnsi="Times New Roman" w:cs="Times New Roman"/>
          <w:sz w:val="24"/>
          <w:szCs w:val="24"/>
          <w:shd w:val="clear" w:color="auto" w:fill="FFFFFF"/>
        </w:rPr>
        <w:t> человека и животных, вызываемое различными видами </w:t>
      </w:r>
      <w:hyperlink r:id="rId18" w:tooltip="Микобактерии" w:history="1">
        <w:r w:rsidRPr="00EE3236">
          <w:rPr>
            <w:rStyle w:val="a6"/>
            <w:rFonts w:ascii="Times New Roman" w:hAnsi="Times New Roman" w:cs="Times New Roman"/>
            <w:color w:val="auto"/>
            <w:sz w:val="24"/>
            <w:szCs w:val="24"/>
            <w:shd w:val="clear" w:color="auto" w:fill="FFFFFF"/>
          </w:rPr>
          <w:t>микобактерий</w:t>
        </w:r>
      </w:hyperlink>
      <w:r w:rsidRPr="00EE3236">
        <w:rPr>
          <w:rFonts w:ascii="Times New Roman" w:hAnsi="Times New Roman" w:cs="Times New Roman"/>
          <w:sz w:val="24"/>
          <w:szCs w:val="24"/>
          <w:shd w:val="clear" w:color="auto" w:fill="FFFFFF"/>
        </w:rPr>
        <w:t> из группы </w:t>
      </w:r>
      <w:hyperlink r:id="rId19" w:tooltip="Mycobacterium tuberculosis" w:history="1">
        <w:r w:rsidRPr="00EE3236">
          <w:rPr>
            <w:rStyle w:val="a6"/>
            <w:rFonts w:ascii="Times New Roman" w:hAnsi="Times New Roman" w:cs="Times New Roman"/>
            <w:i/>
            <w:iCs/>
            <w:color w:val="auto"/>
            <w:sz w:val="24"/>
            <w:szCs w:val="24"/>
            <w:shd w:val="clear" w:color="auto" w:fill="FFFFFF"/>
          </w:rPr>
          <w:t>Mycobacteriumtuberculosiscomplex</w:t>
        </w:r>
      </w:hyperlink>
      <w:r w:rsidRPr="00EE3236">
        <w:rPr>
          <w:rFonts w:ascii="Times New Roman" w:hAnsi="Times New Roman" w:cs="Times New Roman"/>
          <w:sz w:val="24"/>
          <w:szCs w:val="24"/>
          <w:shd w:val="clear" w:color="auto" w:fill="FFFFFF"/>
        </w:rPr>
        <w:t>  (</w:t>
      </w:r>
      <w:r w:rsidRPr="00EE3236">
        <w:rPr>
          <w:rFonts w:ascii="Times New Roman" w:hAnsi="Times New Roman" w:cs="Times New Roman"/>
          <w:i/>
          <w:iCs/>
          <w:sz w:val="24"/>
          <w:szCs w:val="24"/>
          <w:shd w:val="clear" w:color="auto" w:fill="FFFFFF"/>
        </w:rPr>
        <w:t>M. tuberculosis</w:t>
      </w:r>
      <w:r w:rsidRPr="00EE3236">
        <w:rPr>
          <w:rFonts w:ascii="Times New Roman" w:hAnsi="Times New Roman" w:cs="Times New Roman"/>
          <w:sz w:val="24"/>
          <w:szCs w:val="24"/>
          <w:shd w:val="clear" w:color="auto" w:fill="FFFFFF"/>
        </w:rPr>
        <w:t> и другими близкородственными видами).</w:t>
      </w:r>
    </w:p>
    <w:p w:rsidR="00EE3236" w:rsidRPr="00EE3236" w:rsidRDefault="00EE3236" w:rsidP="00EE3236">
      <w:pPr>
        <w:pStyle w:val="af2"/>
        <w:ind w:firstLine="567"/>
        <w:jc w:val="both"/>
        <w:rPr>
          <w:rFonts w:ascii="Times New Roman" w:hAnsi="Times New Roman" w:cs="Times New Roman"/>
          <w:sz w:val="24"/>
          <w:szCs w:val="24"/>
          <w:shd w:val="clear" w:color="auto" w:fill="FFFFFF"/>
        </w:rPr>
      </w:pPr>
      <w:r w:rsidRPr="00EE3236">
        <w:rPr>
          <w:rFonts w:ascii="Times New Roman" w:hAnsi="Times New Roman" w:cs="Times New Roman"/>
          <w:sz w:val="24"/>
          <w:szCs w:val="24"/>
        </w:rPr>
        <w:t>Возбудитель туберкулеза, открытый в 1882 г. Робертом Кохом (R. Koch), относится к классу Schizomycetes, порядку Actinomicetales, семейству Mycobacteriaceae, роду Mycobacterium</w:t>
      </w:r>
      <w:r w:rsidRPr="00EE3236">
        <w:rPr>
          <w:rFonts w:ascii="Times New Roman" w:hAnsi="Times New Roman" w:cs="Times New Roman"/>
          <w:sz w:val="24"/>
          <w:szCs w:val="24"/>
          <w:shd w:val="clear" w:color="auto" w:fill="FFFFFF"/>
        </w:rPr>
        <w:t xml:space="preserve"> </w:t>
      </w:r>
      <w:r w:rsidRPr="00EE3236">
        <w:rPr>
          <w:rFonts w:ascii="Times New Roman" w:hAnsi="Times New Roman" w:cs="Times New Roman"/>
          <w:sz w:val="24"/>
          <w:szCs w:val="24"/>
        </w:rPr>
        <w:t>МБТ весьма устойчивы во внешней среде. В естественных условиях при отсутствии солнечного света их жизнеспособность сохраняется в течение нескольких месяцев, при рассеянном свете МБТ погибают через 1–1,5 мес. В уличной пыли сохраняются до 10 дней, на страницах книг — до 3 мес., в воде — до 5 мес. Под воздействием УФО погибают через 2–3 мин, при кипячении — через 5–10 мин, под воздействием 3–5 % растворов хлорамина — через 3–5 ч. Устойчивы к низким температурам и воздействию ионизирующего излучения.</w:t>
      </w:r>
      <w:r w:rsidRPr="00EE3236">
        <w:rPr>
          <w:rFonts w:ascii="Times New Roman" w:hAnsi="Times New Roman" w:cs="Times New Roman"/>
          <w:sz w:val="24"/>
          <w:szCs w:val="24"/>
          <w:shd w:val="clear" w:color="auto" w:fill="FFFFFF"/>
        </w:rPr>
        <w:t xml:space="preserve"> При этом заболевании поражаются разные органы (кожа, почки, кишечник, глаза, костно-суставная система и др.), но чаще всего легкие.</w:t>
      </w:r>
    </w:p>
    <w:p w:rsidR="00EE3236" w:rsidRPr="00EE3236" w:rsidRDefault="00EE3236" w:rsidP="00EE3236">
      <w:pPr>
        <w:pStyle w:val="af2"/>
        <w:ind w:firstLine="567"/>
        <w:jc w:val="both"/>
        <w:rPr>
          <w:rFonts w:ascii="Times New Roman" w:hAnsi="Times New Roman" w:cs="Times New Roman"/>
          <w:sz w:val="24"/>
          <w:szCs w:val="24"/>
          <w:shd w:val="clear" w:color="auto" w:fill="FFFFFF"/>
        </w:rPr>
      </w:pPr>
      <w:r w:rsidRPr="00EE3236">
        <w:rPr>
          <w:rFonts w:ascii="Times New Roman" w:hAnsi="Times New Roman" w:cs="Times New Roman"/>
          <w:sz w:val="24"/>
          <w:szCs w:val="24"/>
        </w:rPr>
        <w:t>Туберкулез известен с глубокой древности. Но и на сегодняшний день он остается глобальной проблемой общественного здравоохранения. Особую тревогу вызывает масштаб распространения мультирезистентного туберкулеза и ВИЧ-ассоциированного туберкулеза.</w:t>
      </w:r>
    </w:p>
    <w:p w:rsidR="00EE3236" w:rsidRPr="00EE3236" w:rsidRDefault="00EE3236" w:rsidP="00EE3236">
      <w:pPr>
        <w:pStyle w:val="af2"/>
        <w:ind w:firstLine="567"/>
        <w:jc w:val="both"/>
        <w:rPr>
          <w:rFonts w:ascii="Times New Roman" w:hAnsi="Times New Roman" w:cs="Times New Roman"/>
          <w:sz w:val="24"/>
          <w:szCs w:val="24"/>
          <w:shd w:val="clear" w:color="auto" w:fill="FFFFFF"/>
        </w:rPr>
      </w:pPr>
      <w:r w:rsidRPr="00EE3236">
        <w:rPr>
          <w:rStyle w:val="af1"/>
          <w:sz w:val="24"/>
          <w:szCs w:val="24"/>
          <w:shd w:val="clear" w:color="auto" w:fill="FFFFFF"/>
        </w:rPr>
        <w:t>Туберкулез</w:t>
      </w:r>
      <w:r w:rsidRPr="00EE3236">
        <w:rPr>
          <w:rFonts w:ascii="Times New Roman" w:hAnsi="Times New Roman" w:cs="Times New Roman"/>
          <w:sz w:val="24"/>
          <w:szCs w:val="24"/>
          <w:shd w:val="clear" w:color="auto" w:fill="FFFFFF"/>
        </w:rPr>
        <w:t> является медико-социальной проблемой, на которую оказывают влияние экономические и социальные факторы, качество жизни и питания.</w:t>
      </w:r>
    </w:p>
    <w:p w:rsidR="00EE3236" w:rsidRPr="00EE3236" w:rsidRDefault="00EE3236" w:rsidP="00EE3236">
      <w:pPr>
        <w:pStyle w:val="af2"/>
        <w:ind w:firstLine="567"/>
        <w:jc w:val="both"/>
        <w:rPr>
          <w:rFonts w:ascii="Times New Roman" w:hAnsi="Times New Roman" w:cs="Times New Roman"/>
          <w:sz w:val="24"/>
          <w:szCs w:val="24"/>
          <w:shd w:val="clear" w:color="auto" w:fill="FFFFFF"/>
        </w:rPr>
      </w:pPr>
      <w:r w:rsidRPr="00EE3236">
        <w:rPr>
          <w:rFonts w:ascii="Times New Roman" w:hAnsi="Times New Roman" w:cs="Times New Roman"/>
          <w:sz w:val="24"/>
          <w:szCs w:val="24"/>
        </w:rPr>
        <w:t>Туберкулез в Республике Беларусь в последние два десятилетия продолжает оставаться распространенным заболеванием, при этом наносит значительный ущерб здоровью населения и экономике страны.</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Источник инфекции — пациент с туберкулезом органов дыхания, выделяющий в окружающую среду МБТ. Пациенты с внелегочными формами даже при наличии бактериовыделения не представляют эпидемической опасности. Механизмы и пути передачи инфекции — основной путь заражения аэрогенный. Возможен также алиментарный, контактный путь, внутриутробное заражение плода. Восприимчивость населения — в течение жизни подавляющее большинство людей инфицируется МБТ, но только 5–10 % заболевает туберкулезом. Благодаря врожденной естественной резистентности человека к туберкулезной инфекции, МБТ могут в течение многих лет находиться в организме не вызывая болезни. Таким образом, заражение организма МБТ далеко не всегда приводит к заболеванию, хотя без заражения заболевание невозможно.</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Инфицирование МБТ может произойти в любом возрасте. В нашем регионе (при высоком уровне распространения туберкулеза) инфицирование чаще происходит в детском и подростковом возрасте. После заражения человек остается инфицированным в течение многих лет, возможно, пожизненно. У подавляющего большинства инфицированных людей (90% и более) заболевание туберкулезом не развивается, но в то же время, воздействие неблагоприятных факторов может способствовать переходу инфицирования в заболевание в любое время</w:t>
      </w:r>
    </w:p>
    <w:p w:rsidR="00EE3236" w:rsidRPr="00EE3236" w:rsidRDefault="00EE3236" w:rsidP="00EE3236">
      <w:pPr>
        <w:pStyle w:val="af2"/>
        <w:jc w:val="both"/>
        <w:rPr>
          <w:rFonts w:ascii="Times New Roman" w:hAnsi="Times New Roman" w:cs="Times New Roman"/>
          <w:b/>
          <w:bCs/>
          <w:sz w:val="24"/>
          <w:szCs w:val="24"/>
        </w:rPr>
      </w:pPr>
      <w:r w:rsidRPr="00EE3236">
        <w:rPr>
          <w:rFonts w:ascii="Times New Roman" w:hAnsi="Times New Roman" w:cs="Times New Roman"/>
          <w:b/>
          <w:bCs/>
          <w:sz w:val="24"/>
          <w:szCs w:val="24"/>
        </w:rPr>
        <w:t xml:space="preserve">Факторы риска инфицирования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1 Продолжительный близкий контакт с источником инфекции.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2. Повышенная восприимчивость к инфекции.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Группы риска: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а) лица, проживающие в одной квартире или комнате с пациентом, страдающим туберкулезом;</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б) заключенные, бывшие заключенные и работники пенитенциарных учреждений;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в) лица, злоупотребляющие алкоголем и /или употребляющие наркотики;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г) лица из социально уязвимых групп населения: бездомные, безработные, мигранты.</w:t>
      </w:r>
    </w:p>
    <w:p w:rsidR="00EE3236" w:rsidRPr="00EE3236" w:rsidRDefault="00EE3236" w:rsidP="00EE3236">
      <w:pPr>
        <w:pStyle w:val="af2"/>
        <w:jc w:val="both"/>
        <w:rPr>
          <w:rFonts w:ascii="Times New Roman" w:hAnsi="Times New Roman" w:cs="Times New Roman"/>
          <w:b/>
          <w:bCs/>
          <w:sz w:val="24"/>
          <w:szCs w:val="24"/>
        </w:rPr>
      </w:pPr>
      <w:r w:rsidRPr="00EE3236">
        <w:rPr>
          <w:rFonts w:ascii="Times New Roman" w:hAnsi="Times New Roman" w:cs="Times New Roman"/>
          <w:b/>
          <w:bCs/>
          <w:sz w:val="24"/>
          <w:szCs w:val="24"/>
        </w:rPr>
        <w:t>Факторы риска развития заболевания</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1 Наличие первичного инфицирования.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2. Снижение защитных сил организма.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Группы риска: а) лица, недавно инфицированные M. tuberculosis (первые 2 года после заражения), в т. ч. дети (особенно до 5 лет);</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 б) лица с изменениями на рентгенограмме, указывающие на туберкулез в прошлом;</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 в) лица с ВИЧ-инфекцией;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г) лица с подавленным в результате различных заболеваний иммунитетом (получающие цитостатики, кортикостероиды, лучевую терапию, страдающие сахарным диабетом, язвенной болезнью желудка или двенадцатиперстной кишки);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д) лица пониженного питания (снижение массы тела на 10 % и более ниже нормы);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г) лица, злоупотребляющие алкоголем и /или употребляющие наркотики;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д) лица из социально уязвимых групп населения: бездомные, безработные, мигранты; </w:t>
      </w:r>
    </w:p>
    <w:p w:rsidR="00EE3236" w:rsidRPr="00EE3236" w:rsidRDefault="00EE3236" w:rsidP="00EE3236">
      <w:pPr>
        <w:pStyle w:val="af2"/>
        <w:jc w:val="both"/>
        <w:rPr>
          <w:rFonts w:ascii="Times New Roman" w:eastAsia="Times New Roman" w:hAnsi="Times New Roman" w:cs="Times New Roman"/>
          <w:sz w:val="24"/>
          <w:szCs w:val="24"/>
        </w:rPr>
      </w:pPr>
      <w:r w:rsidRPr="00EE3236">
        <w:rPr>
          <w:rFonts w:ascii="Times New Roman" w:eastAsia="Times New Roman" w:hAnsi="Times New Roman" w:cs="Times New Roman"/>
          <w:b/>
          <w:bCs/>
          <w:sz w:val="24"/>
          <w:szCs w:val="24"/>
        </w:rPr>
        <w:t>Первыми симптомами и признаками заболевания туберкулезом являются:</w:t>
      </w:r>
    </w:p>
    <w:p w:rsidR="00EE3236" w:rsidRPr="00EE3236" w:rsidRDefault="00EE3236" w:rsidP="00EE3236">
      <w:pPr>
        <w:pStyle w:val="af2"/>
        <w:jc w:val="both"/>
        <w:rPr>
          <w:rFonts w:ascii="Times New Roman" w:eastAsia="Times New Roman" w:hAnsi="Times New Roman" w:cs="Times New Roman"/>
          <w:sz w:val="24"/>
          <w:szCs w:val="24"/>
        </w:rPr>
      </w:pPr>
      <w:r w:rsidRPr="00EE3236">
        <w:rPr>
          <w:rFonts w:ascii="Times New Roman" w:eastAsia="Times New Roman" w:hAnsi="Times New Roman" w:cs="Times New Roman"/>
          <w:sz w:val="24"/>
          <w:szCs w:val="24"/>
        </w:rPr>
        <w:t>Длительный кашель - сухой или с выделением мокроты (более 3 недель), иногда с примесью крови;</w:t>
      </w:r>
    </w:p>
    <w:p w:rsidR="00EE3236" w:rsidRPr="00EE3236" w:rsidRDefault="00EE3236" w:rsidP="00EE3236">
      <w:pPr>
        <w:pStyle w:val="af2"/>
        <w:jc w:val="both"/>
        <w:rPr>
          <w:rFonts w:ascii="Times New Roman" w:eastAsia="Times New Roman" w:hAnsi="Times New Roman" w:cs="Times New Roman"/>
          <w:sz w:val="24"/>
          <w:szCs w:val="24"/>
        </w:rPr>
      </w:pPr>
      <w:r w:rsidRPr="00EE3236">
        <w:rPr>
          <w:rFonts w:ascii="Times New Roman" w:eastAsia="Times New Roman" w:hAnsi="Times New Roman" w:cs="Times New Roman"/>
          <w:sz w:val="24"/>
          <w:szCs w:val="24"/>
        </w:rPr>
        <w:t>Потеря аппетита, снижение массы тела;</w:t>
      </w:r>
    </w:p>
    <w:p w:rsidR="00EE3236" w:rsidRPr="00EE3236" w:rsidRDefault="00EE3236" w:rsidP="00EE3236">
      <w:pPr>
        <w:pStyle w:val="af2"/>
        <w:jc w:val="both"/>
        <w:rPr>
          <w:rFonts w:ascii="Times New Roman" w:eastAsia="Times New Roman" w:hAnsi="Times New Roman" w:cs="Times New Roman"/>
          <w:sz w:val="24"/>
          <w:szCs w:val="24"/>
        </w:rPr>
      </w:pPr>
      <w:r w:rsidRPr="00EE3236">
        <w:rPr>
          <w:rFonts w:ascii="Times New Roman" w:eastAsia="Times New Roman" w:hAnsi="Times New Roman" w:cs="Times New Roman"/>
          <w:sz w:val="24"/>
          <w:szCs w:val="24"/>
        </w:rPr>
        <w:t>Общее недомогание, слабость, потливость (особенно по ночам), снижение работоспособности, усталость;</w:t>
      </w:r>
    </w:p>
    <w:p w:rsidR="00EE3236" w:rsidRPr="00EE3236" w:rsidRDefault="00EE3236" w:rsidP="00EE3236">
      <w:pPr>
        <w:pStyle w:val="af2"/>
        <w:jc w:val="both"/>
        <w:rPr>
          <w:rFonts w:ascii="Times New Roman" w:eastAsia="Times New Roman" w:hAnsi="Times New Roman" w:cs="Times New Roman"/>
          <w:sz w:val="24"/>
          <w:szCs w:val="24"/>
        </w:rPr>
      </w:pPr>
      <w:r w:rsidRPr="00EE3236">
        <w:rPr>
          <w:rFonts w:ascii="Times New Roman" w:eastAsia="Times New Roman" w:hAnsi="Times New Roman" w:cs="Times New Roman"/>
          <w:sz w:val="24"/>
          <w:szCs w:val="24"/>
        </w:rPr>
        <w:t>Периодическое повышение температуры тела, боли в груди.</w:t>
      </w:r>
    </w:p>
    <w:p w:rsidR="00EE3236" w:rsidRPr="00EE3236" w:rsidRDefault="00EE3236" w:rsidP="00EE3236">
      <w:pPr>
        <w:pStyle w:val="af2"/>
        <w:jc w:val="both"/>
        <w:rPr>
          <w:rFonts w:ascii="Times New Roman" w:eastAsiaTheme="minorHAnsi" w:hAnsi="Times New Roman" w:cs="Times New Roman"/>
          <w:sz w:val="24"/>
          <w:szCs w:val="24"/>
          <w:shd w:val="clear" w:color="auto" w:fill="FFFFFF"/>
          <w:lang w:eastAsia="en-US"/>
        </w:rPr>
      </w:pPr>
      <w:r w:rsidRPr="00EE3236">
        <w:rPr>
          <w:rStyle w:val="af1"/>
          <w:sz w:val="24"/>
          <w:szCs w:val="24"/>
          <w:shd w:val="clear" w:color="auto" w:fill="FFFFFF"/>
        </w:rPr>
        <w:t>Диагностика</w:t>
      </w:r>
      <w:r w:rsidRPr="00EE3236">
        <w:rPr>
          <w:rFonts w:ascii="Times New Roman" w:hAnsi="Times New Roman" w:cs="Times New Roman"/>
          <w:sz w:val="24"/>
          <w:szCs w:val="24"/>
          <w:shd w:val="clear" w:color="auto" w:fill="FFFFFF"/>
        </w:rPr>
        <w:t>: Единственным способом выявить болезнь на ранних стадиях развития заболевания является флюорографическое (или рентгенологическое) и бактериологическое исследование. Ежегодные флюорографические осмотры – надежный и безопасный метод выявления туберкулеза легких и других заболеваний органов грудной клетки, особенно при наличии факторов, снижающих сопротивляемость организма.</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В 2021 г. ВЧериковском районе проводилось сплошное рентгеновское обследование населения старше 17 лет.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Жители района обследуются в порядке обращаемости в райполиклинику стационарными рентгенаппаратами и передвижной рентгенустановкой «Пульмоэкспресс», УЗ «Чаусская ЦРБ», которое проводилось в сентябре 2021 года, обследовалось сельское население района.</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За 2021 год население района обследовано на 96,2%, при этом город- 93,3%, село 97,7%.</w:t>
      </w:r>
    </w:p>
    <w:p w:rsidR="00EE3236" w:rsidRPr="00EE3236" w:rsidRDefault="00EE3236" w:rsidP="00EE3236">
      <w:pPr>
        <w:pStyle w:val="af2"/>
        <w:ind w:firstLine="567"/>
        <w:jc w:val="both"/>
        <w:rPr>
          <w:rFonts w:ascii="Times New Roman" w:hAnsi="Times New Roman" w:cs="Times New Roman"/>
          <w:sz w:val="24"/>
          <w:szCs w:val="24"/>
        </w:rPr>
      </w:pPr>
      <w:r w:rsidRPr="00EE3236">
        <w:rPr>
          <w:rFonts w:ascii="Times New Roman" w:hAnsi="Times New Roman" w:cs="Times New Roman"/>
          <w:b/>
          <w:bCs/>
          <w:sz w:val="24"/>
          <w:szCs w:val="24"/>
        </w:rPr>
        <w:t>Туберкулинодиагностика</w:t>
      </w:r>
      <w:r w:rsidRPr="00EE3236">
        <w:rPr>
          <w:rFonts w:ascii="Times New Roman" w:hAnsi="Times New Roman" w:cs="Times New Roman"/>
          <w:sz w:val="24"/>
          <w:szCs w:val="24"/>
        </w:rPr>
        <w:t>— совокупность диагностических методов для определения специфической сенсибилизации организма к микобактериям.</w:t>
      </w:r>
    </w:p>
    <w:p w:rsidR="00EE3236" w:rsidRPr="00EE3236" w:rsidRDefault="00EE3236" w:rsidP="00EE3236">
      <w:pPr>
        <w:pStyle w:val="af2"/>
        <w:ind w:firstLine="567"/>
        <w:jc w:val="both"/>
        <w:rPr>
          <w:rFonts w:ascii="Times New Roman" w:hAnsi="Times New Roman" w:cs="Times New Roman"/>
          <w:sz w:val="24"/>
          <w:szCs w:val="24"/>
        </w:rPr>
      </w:pPr>
      <w:r w:rsidRPr="00EE3236">
        <w:rPr>
          <w:rFonts w:ascii="Times New Roman" w:hAnsi="Times New Roman" w:cs="Times New Roman"/>
          <w:sz w:val="24"/>
          <w:szCs w:val="24"/>
        </w:rPr>
        <w:t>Для туберкулинодиагностики используют внутрикожную пробу Манту с 2 ТЕ ППД-Л. Проба Манту проводится с письменного согласия родителей.</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Туберкулинодиагностику в Чериковском районе в 2021 провели 854 детям.</w:t>
      </w:r>
    </w:p>
    <w:p w:rsidR="00EE3236" w:rsidRPr="00EE3236" w:rsidRDefault="00EE3236" w:rsidP="00EE3236">
      <w:pPr>
        <w:pStyle w:val="af2"/>
        <w:ind w:firstLine="567"/>
        <w:jc w:val="both"/>
        <w:rPr>
          <w:rFonts w:ascii="Times New Roman" w:hAnsi="Times New Roman" w:cs="Times New Roman"/>
          <w:sz w:val="24"/>
          <w:szCs w:val="24"/>
        </w:rPr>
      </w:pPr>
      <w:r w:rsidRPr="00EE3236">
        <w:rPr>
          <w:rFonts w:ascii="Times New Roman" w:hAnsi="Times New Roman" w:cs="Times New Roman"/>
          <w:b/>
          <w:bCs/>
          <w:sz w:val="24"/>
          <w:szCs w:val="24"/>
        </w:rPr>
        <w:t xml:space="preserve">Диаскинтест </w:t>
      </w:r>
      <w:r w:rsidRPr="00EE3236">
        <w:rPr>
          <w:rFonts w:ascii="Times New Roman" w:hAnsi="Times New Roman" w:cs="Times New Roman"/>
          <w:sz w:val="24"/>
          <w:szCs w:val="24"/>
        </w:rPr>
        <w:t>— это диагностический препарат, который представляет собой рекомбинантный белок CFР-10/ESAT-6, выявляющий гиперчувствительность замедленного типа, при инфицировании M. tuberculosis, и не дающий реакции у вакцинированных БЦЖ.</w:t>
      </w:r>
    </w:p>
    <w:p w:rsidR="00EE3236" w:rsidRPr="00EE3236" w:rsidRDefault="00EE3236" w:rsidP="00EE3236">
      <w:pPr>
        <w:pStyle w:val="af2"/>
        <w:ind w:firstLine="567"/>
        <w:jc w:val="both"/>
        <w:rPr>
          <w:rFonts w:ascii="Times New Roman" w:hAnsi="Times New Roman" w:cs="Times New Roman"/>
          <w:sz w:val="24"/>
          <w:szCs w:val="24"/>
        </w:rPr>
      </w:pPr>
      <w:r w:rsidRPr="00EE3236">
        <w:rPr>
          <w:rFonts w:ascii="Times New Roman" w:hAnsi="Times New Roman" w:cs="Times New Roman"/>
          <w:sz w:val="24"/>
          <w:szCs w:val="24"/>
        </w:rPr>
        <w:t>В Чериковском районе за 2021 год проведено 308 диаскинтеста у детей. Работа по профилактике туберкулеза в Чериковском районе проводится в соответствии с комплексной программой противотуберкулезных мероприятий Республики Беларусь и комплексной программы противотуберкулезных мероприятий в Чериковском районе.</w:t>
      </w:r>
    </w:p>
    <w:p w:rsidR="00EE3236" w:rsidRPr="00EE3236" w:rsidRDefault="00EE3236" w:rsidP="00EE3236">
      <w:pPr>
        <w:pStyle w:val="af2"/>
        <w:ind w:firstLine="567"/>
        <w:jc w:val="both"/>
        <w:rPr>
          <w:rFonts w:ascii="Times New Roman" w:hAnsi="Times New Roman" w:cs="Times New Roman"/>
          <w:sz w:val="24"/>
          <w:szCs w:val="24"/>
        </w:rPr>
      </w:pPr>
      <w:r w:rsidRPr="00EE3236">
        <w:rPr>
          <w:rFonts w:ascii="Times New Roman" w:hAnsi="Times New Roman" w:cs="Times New Roman"/>
          <w:sz w:val="24"/>
          <w:szCs w:val="24"/>
        </w:rPr>
        <w:t xml:space="preserve">В 2021году  </w:t>
      </w:r>
      <w:r w:rsidRPr="00EE3236">
        <w:rPr>
          <w:rFonts w:ascii="Times New Roman" w:hAnsi="Times New Roman" w:cs="Times New Roman"/>
          <w:b/>
          <w:sz w:val="24"/>
          <w:szCs w:val="24"/>
        </w:rPr>
        <w:t xml:space="preserve">уровень первичной заболеваемости </w:t>
      </w:r>
      <w:r w:rsidRPr="00EE3236">
        <w:rPr>
          <w:rFonts w:ascii="Times New Roman" w:hAnsi="Times New Roman" w:cs="Times New Roman"/>
          <w:sz w:val="24"/>
          <w:szCs w:val="24"/>
        </w:rPr>
        <w:t>в Чериковском районе  составил 22,9 на 100 000 населения  (2019  год -7,8). Областной показатель– 16,1 на 100 тыс. человек.</w:t>
      </w:r>
    </w:p>
    <w:p w:rsidR="00EE3236" w:rsidRPr="00EE3236" w:rsidRDefault="00EE3236" w:rsidP="00EE3236">
      <w:pPr>
        <w:pStyle w:val="af2"/>
        <w:ind w:firstLine="567"/>
        <w:jc w:val="both"/>
        <w:rPr>
          <w:rFonts w:ascii="Times New Roman" w:hAnsi="Times New Roman" w:cs="Times New Roman"/>
          <w:sz w:val="24"/>
          <w:szCs w:val="24"/>
        </w:rPr>
      </w:pPr>
      <w:r w:rsidRPr="00EE3236">
        <w:rPr>
          <w:rFonts w:ascii="Times New Roman" w:hAnsi="Times New Roman" w:cs="Times New Roman"/>
          <w:sz w:val="24"/>
          <w:szCs w:val="24"/>
        </w:rPr>
        <w:t xml:space="preserve">В Учреждении здравоохранения «Чериковская центральная районная больница» работает комиссия по контролю  за ходом выполнения противотуберкулезных мероприятий, имеется план инфекционного контроля утвержденный главным врачом больницы, также создан и работает межведомственный Совет по профилактике туберкулеза при районном исполнительном комитете, возглавляемый заместителем председателя районного исполнительного комитета .Имеется комплексный план основных организационных противотуберкулезных мероприятий по Чериковскому району на 2021 год, утвержденный председателем районного исполнительного комитета  </w:t>
      </w:r>
    </w:p>
    <w:p w:rsidR="00EE3236" w:rsidRPr="00EE3236" w:rsidRDefault="00EE3236" w:rsidP="00EE3236">
      <w:pPr>
        <w:pStyle w:val="af2"/>
        <w:jc w:val="both"/>
        <w:rPr>
          <w:rFonts w:ascii="Times New Roman" w:hAnsi="Times New Roman" w:cs="Times New Roman"/>
          <w:sz w:val="24"/>
          <w:szCs w:val="24"/>
        </w:rPr>
      </w:pPr>
      <w:r w:rsidRPr="00EE3236">
        <w:rPr>
          <w:rFonts w:ascii="Times New Roman" w:hAnsi="Times New Roman" w:cs="Times New Roman"/>
          <w:sz w:val="24"/>
          <w:szCs w:val="24"/>
        </w:rPr>
        <w:t xml:space="preserve"> Общебольничной сетью учреждения здравоохранения «Чериковская центральная районная больница» и районным учреждением здравоохранения Центра гигиены и эпидемиологии  проводится санитарно-просветительная работа среди населения по вопросам борьбы с туберкулезом. </w:t>
      </w:r>
    </w:p>
    <w:p w:rsidR="00EE3236" w:rsidRPr="00EE3236" w:rsidRDefault="00EE3236" w:rsidP="00EE3236">
      <w:pPr>
        <w:pStyle w:val="af2"/>
        <w:ind w:firstLine="567"/>
        <w:jc w:val="both"/>
        <w:rPr>
          <w:rFonts w:ascii="Times New Roman" w:hAnsi="Times New Roman" w:cs="Times New Roman"/>
          <w:sz w:val="24"/>
          <w:szCs w:val="24"/>
        </w:rPr>
      </w:pPr>
      <w:r w:rsidRPr="00EE3236">
        <w:rPr>
          <w:rFonts w:ascii="Times New Roman" w:hAnsi="Times New Roman" w:cs="Times New Roman"/>
          <w:sz w:val="24"/>
          <w:szCs w:val="24"/>
        </w:rPr>
        <w:t>Туберкулез - болезнь социальная. Для снижения заболеваемости туберкулезом необходимо  приложить усилия всех ведомств, общественности по своевременному выявлению и раннему лечению туберкулеза.</w:t>
      </w:r>
    </w:p>
    <w:p w:rsidR="006F11A3" w:rsidRDefault="006F11A3" w:rsidP="006F11A3">
      <w:pPr>
        <w:spacing w:after="0" w:line="240" w:lineRule="auto"/>
        <w:ind w:firstLine="708"/>
        <w:jc w:val="right"/>
        <w:rPr>
          <w:rFonts w:ascii="Times New Roman" w:hAnsi="Times New Roman"/>
          <w:i/>
          <w:iCs/>
          <w:sz w:val="24"/>
          <w:szCs w:val="24"/>
        </w:rPr>
      </w:pPr>
    </w:p>
    <w:p w:rsidR="0003077B" w:rsidRPr="00EE100E" w:rsidRDefault="0003077B" w:rsidP="00EE100E">
      <w:pPr>
        <w:pStyle w:val="a5"/>
        <w:numPr>
          <w:ilvl w:val="0"/>
          <w:numId w:val="5"/>
        </w:numPr>
        <w:spacing w:after="0" w:line="240" w:lineRule="auto"/>
        <w:jc w:val="center"/>
        <w:rPr>
          <w:rFonts w:ascii="Times New Roman" w:hAnsi="Times New Roman"/>
          <w:b/>
          <w:iCs/>
          <w:sz w:val="24"/>
          <w:szCs w:val="24"/>
        </w:rPr>
      </w:pPr>
      <w:r w:rsidRPr="00EE100E">
        <w:rPr>
          <w:rFonts w:ascii="Times New Roman" w:hAnsi="Times New Roman"/>
          <w:b/>
          <w:iCs/>
          <w:sz w:val="24"/>
          <w:szCs w:val="24"/>
        </w:rPr>
        <w:t>Профилактика детского травматизма</w:t>
      </w:r>
    </w:p>
    <w:p w:rsidR="0003077B" w:rsidRDefault="0003077B" w:rsidP="0003077B">
      <w:pPr>
        <w:spacing w:after="0" w:line="240" w:lineRule="auto"/>
        <w:ind w:firstLine="708"/>
        <w:jc w:val="both"/>
        <w:rPr>
          <w:rFonts w:ascii="Times New Roman" w:hAnsi="Times New Roman"/>
          <w:iCs/>
          <w:sz w:val="24"/>
          <w:szCs w:val="24"/>
        </w:rPr>
      </w:pPr>
      <w:r w:rsidRPr="0003077B">
        <w:rPr>
          <w:rFonts w:ascii="Times New Roman" w:hAnsi="Times New Roman"/>
          <w:iCs/>
          <w:sz w:val="24"/>
          <w:szCs w:val="24"/>
        </w:rPr>
        <w:t>В текущем году на дорога</w:t>
      </w:r>
      <w:r>
        <w:rPr>
          <w:rFonts w:ascii="Times New Roman" w:hAnsi="Times New Roman"/>
          <w:iCs/>
          <w:sz w:val="24"/>
          <w:szCs w:val="24"/>
        </w:rPr>
        <w:t>х</w:t>
      </w:r>
      <w:r w:rsidRPr="0003077B">
        <w:rPr>
          <w:rFonts w:ascii="Times New Roman" w:hAnsi="Times New Roman"/>
          <w:iCs/>
          <w:sz w:val="24"/>
          <w:szCs w:val="24"/>
        </w:rPr>
        <w:t xml:space="preserve"> Могилевской области</w:t>
      </w:r>
      <w:r>
        <w:rPr>
          <w:rFonts w:ascii="Times New Roman" w:hAnsi="Times New Roman"/>
          <w:iCs/>
          <w:sz w:val="24"/>
          <w:szCs w:val="24"/>
        </w:rPr>
        <w:t xml:space="preserve"> с участием детей и подростков произошло     3 дорожно-транспортных происшествий (далее – ДТП): 3 получили травмы, погибших не было. На территории Чериковского района ДТП не зарегистрировано.</w:t>
      </w:r>
    </w:p>
    <w:p w:rsidR="0003077B" w:rsidRDefault="0003077B" w:rsidP="0003077B">
      <w:pPr>
        <w:spacing w:after="0" w:line="240" w:lineRule="auto"/>
        <w:ind w:firstLine="708"/>
        <w:jc w:val="both"/>
        <w:rPr>
          <w:rFonts w:ascii="Times New Roman" w:hAnsi="Times New Roman"/>
          <w:iCs/>
          <w:sz w:val="24"/>
          <w:szCs w:val="24"/>
        </w:rPr>
      </w:pPr>
      <w:r>
        <w:rPr>
          <w:rFonts w:ascii="Times New Roman" w:hAnsi="Times New Roman"/>
          <w:iCs/>
          <w:sz w:val="24"/>
          <w:szCs w:val="24"/>
        </w:rPr>
        <w:t>ДТП с участием детей происходят вследствие таких нарушений ПДД, как: игнорирование сигналов светофора; переход дороги в неположенных местах; появление на проезжей части из-за пре</w:t>
      </w:r>
      <w:r w:rsidR="006A28F3">
        <w:rPr>
          <w:rFonts w:ascii="Times New Roman" w:hAnsi="Times New Roman"/>
          <w:iCs/>
          <w:sz w:val="24"/>
          <w:szCs w:val="24"/>
        </w:rPr>
        <w:t>п</w:t>
      </w:r>
      <w:r>
        <w:rPr>
          <w:rFonts w:ascii="Times New Roman" w:hAnsi="Times New Roman"/>
          <w:iCs/>
          <w:sz w:val="24"/>
          <w:szCs w:val="24"/>
        </w:rPr>
        <w:t>ятствий либо стоящих автомобилей перед близко идущим транспортом; игры на проезжей части дворовых территорий.</w:t>
      </w:r>
    </w:p>
    <w:p w:rsidR="0003077B" w:rsidRDefault="006A28F3" w:rsidP="0003077B">
      <w:pPr>
        <w:spacing w:after="0" w:line="240" w:lineRule="auto"/>
        <w:ind w:firstLine="708"/>
        <w:jc w:val="both"/>
        <w:rPr>
          <w:rFonts w:ascii="Times New Roman" w:hAnsi="Times New Roman"/>
          <w:iCs/>
          <w:sz w:val="24"/>
          <w:szCs w:val="24"/>
        </w:rPr>
      </w:pPr>
      <w:r>
        <w:rPr>
          <w:rFonts w:ascii="Times New Roman" w:hAnsi="Times New Roman"/>
          <w:iCs/>
          <w:sz w:val="24"/>
          <w:szCs w:val="24"/>
        </w:rPr>
        <w:t>Важная роль в обеспечении детской дорожной безопасности принадлежит водителям.</w:t>
      </w:r>
    </w:p>
    <w:p w:rsidR="006A28F3" w:rsidRDefault="006A28F3" w:rsidP="0003077B">
      <w:pPr>
        <w:spacing w:after="0" w:line="240" w:lineRule="auto"/>
        <w:ind w:firstLine="708"/>
        <w:jc w:val="both"/>
        <w:rPr>
          <w:rFonts w:ascii="Times New Roman" w:hAnsi="Times New Roman"/>
          <w:iCs/>
          <w:sz w:val="24"/>
          <w:szCs w:val="24"/>
        </w:rPr>
      </w:pPr>
      <w:r>
        <w:rPr>
          <w:rFonts w:ascii="Times New Roman" w:hAnsi="Times New Roman"/>
          <w:iCs/>
          <w:sz w:val="24"/>
          <w:szCs w:val="24"/>
        </w:rPr>
        <w:t>Зимой дорожная безопасность усугубляется повышенной скользкостью проезжей части, ранними сумерками, сложными погодными условиями. Водителям необходимо выбирать безопасную скорость движения с учетом состояния проезжей части дорог, до минимума снижая её при подъезде к пешеходным переходам, остановкам общественного транспорта, перекресткам, а также к школам и детским садам. Избегайте резких торможений и ускорений, увеличьте дистанцию и боковой интервал, откажитесь от обгонов и рискованных маневров. Отслеживайте передвижение пешеходов.</w:t>
      </w:r>
    </w:p>
    <w:p w:rsidR="00A816DA" w:rsidRDefault="00A816DA" w:rsidP="0003077B">
      <w:pPr>
        <w:spacing w:after="0" w:line="240" w:lineRule="auto"/>
        <w:ind w:firstLine="708"/>
        <w:jc w:val="both"/>
        <w:rPr>
          <w:rFonts w:ascii="Times New Roman" w:hAnsi="Times New Roman"/>
          <w:iCs/>
          <w:sz w:val="24"/>
          <w:szCs w:val="24"/>
        </w:rPr>
      </w:pPr>
      <w:r>
        <w:rPr>
          <w:rFonts w:ascii="Times New Roman" w:hAnsi="Times New Roman"/>
          <w:iCs/>
          <w:sz w:val="24"/>
          <w:szCs w:val="24"/>
        </w:rPr>
        <w:t>Уделяйте повышенное внимание юным участникам движения. Появление ребенка вблизи дороги – сигнал повышенной опасности. В зимних погодных условиях – эта опасность многократно увеличивается!</w:t>
      </w:r>
    </w:p>
    <w:p w:rsidR="00A816DA" w:rsidRDefault="00A816DA" w:rsidP="0003077B">
      <w:pPr>
        <w:spacing w:after="0" w:line="240" w:lineRule="auto"/>
        <w:ind w:firstLine="708"/>
        <w:jc w:val="both"/>
        <w:rPr>
          <w:rFonts w:ascii="Times New Roman" w:hAnsi="Times New Roman"/>
          <w:iCs/>
          <w:sz w:val="24"/>
          <w:szCs w:val="24"/>
        </w:rPr>
      </w:pPr>
      <w:r>
        <w:rPr>
          <w:rFonts w:ascii="Times New Roman" w:hAnsi="Times New Roman"/>
          <w:iCs/>
          <w:sz w:val="24"/>
          <w:szCs w:val="24"/>
        </w:rPr>
        <w:t>Проблема детского дорожного травматизма становится особенно актуальной в каникулярное время. У детей появляется масса свободного времени, большую часть которого они проводят на улице. Невинные детские шалости, выйдя за безопасные пределы квартиры, зачастую становя</w:t>
      </w:r>
      <w:r w:rsidR="00142A11">
        <w:rPr>
          <w:rFonts w:ascii="Times New Roman" w:hAnsi="Times New Roman"/>
          <w:iCs/>
          <w:sz w:val="24"/>
          <w:szCs w:val="24"/>
        </w:rPr>
        <w:t xml:space="preserve">тся причиной больших трагедий. Ведь юные участники движения в силу своего возраста не понимают всей степени опасности на дороге. Вот почему важен  родительский контроль и своевременное напутствие о правилах безопасного поведения. Ведь совсем несложно объяснить ребёнку, как правильно вести себя на улице и возле дороги, где можно играть, а где категорически нельзя. </w:t>
      </w:r>
    </w:p>
    <w:p w:rsidR="00142A11" w:rsidRDefault="00142A11" w:rsidP="0003077B">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Не забывайте о безопасности детей–пассажиров. Перевозите малышей с помощью детский удерживающих устройств, учитывая их возраст и вес. </w:t>
      </w:r>
      <w:r w:rsidR="008952D4">
        <w:rPr>
          <w:rFonts w:ascii="Times New Roman" w:hAnsi="Times New Roman"/>
          <w:iCs/>
          <w:sz w:val="24"/>
          <w:szCs w:val="24"/>
        </w:rPr>
        <w:t xml:space="preserve">Контролируйте при посадке в автомобиль, чтобы дети были пристёгнуты ремнями безопасности, периодически проверяйте крепление ремнями автокресел и бустеров. </w:t>
      </w:r>
    </w:p>
    <w:p w:rsidR="008952D4" w:rsidRDefault="008952D4" w:rsidP="0003077B">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Помните, что ребёнок пассажир должен быть правильно зафиксирован ремнями безопасности: диагональный ремень должен проходить через плечо и грудную клетку и не соскальзывать на шею. </w:t>
      </w:r>
    </w:p>
    <w:p w:rsidR="008952D4" w:rsidRDefault="008952D4" w:rsidP="0003077B">
      <w:pPr>
        <w:spacing w:after="0" w:line="240" w:lineRule="auto"/>
        <w:ind w:firstLine="708"/>
        <w:jc w:val="both"/>
        <w:rPr>
          <w:rFonts w:ascii="Times New Roman" w:hAnsi="Times New Roman"/>
          <w:iCs/>
          <w:sz w:val="24"/>
          <w:szCs w:val="24"/>
        </w:rPr>
      </w:pPr>
      <w:r>
        <w:rPr>
          <w:rFonts w:ascii="Times New Roman" w:hAnsi="Times New Roman"/>
          <w:iCs/>
          <w:sz w:val="24"/>
          <w:szCs w:val="24"/>
        </w:rPr>
        <w:t>Перевозить детей на коленях нельзя. Недопустимо пристёгивать одним ремнём и пассажира и сидящего у него на руках ребёнка. Беспрекословное правило – один ремень для одного человека.</w:t>
      </w:r>
    </w:p>
    <w:p w:rsidR="008952D4" w:rsidRPr="0003077B" w:rsidRDefault="008952D4" w:rsidP="0003077B">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Уважаемые родители! Дорога – место повышенной опасности. Минимизировать количество аварий с участием несовершеннолетних – важнейшая задача для всех нас. </w:t>
      </w:r>
    </w:p>
    <w:p w:rsidR="006F11A3" w:rsidRPr="00EE3236" w:rsidRDefault="006F11A3" w:rsidP="006F11A3">
      <w:pPr>
        <w:spacing w:after="0" w:line="240" w:lineRule="auto"/>
        <w:ind w:firstLine="708"/>
        <w:jc w:val="right"/>
        <w:rPr>
          <w:rFonts w:ascii="Times New Roman" w:hAnsi="Times New Roman"/>
          <w:i/>
          <w:iCs/>
          <w:sz w:val="24"/>
          <w:szCs w:val="24"/>
        </w:rPr>
      </w:pPr>
    </w:p>
    <w:p w:rsidR="006F11A3" w:rsidRDefault="006F11A3" w:rsidP="006F11A3">
      <w:pPr>
        <w:spacing w:after="0" w:line="240" w:lineRule="auto"/>
        <w:ind w:firstLine="708"/>
        <w:jc w:val="right"/>
        <w:rPr>
          <w:rFonts w:ascii="Times New Roman" w:hAnsi="Times New Roman"/>
          <w:i/>
          <w:iCs/>
          <w:sz w:val="24"/>
          <w:szCs w:val="24"/>
        </w:rPr>
      </w:pPr>
    </w:p>
    <w:p w:rsidR="00A816DA" w:rsidRPr="00EE3236" w:rsidRDefault="00A816DA" w:rsidP="006F11A3">
      <w:pPr>
        <w:spacing w:after="0" w:line="240" w:lineRule="auto"/>
        <w:ind w:firstLine="708"/>
        <w:jc w:val="right"/>
        <w:rPr>
          <w:rFonts w:ascii="Times New Roman" w:hAnsi="Times New Roman"/>
          <w:i/>
          <w:iCs/>
          <w:sz w:val="24"/>
          <w:szCs w:val="24"/>
        </w:rPr>
      </w:pPr>
    </w:p>
    <w:p w:rsidR="006F11A3" w:rsidRPr="00EE3236" w:rsidRDefault="006F11A3" w:rsidP="006F11A3">
      <w:pPr>
        <w:spacing w:after="0" w:line="240" w:lineRule="auto"/>
        <w:ind w:firstLine="708"/>
        <w:jc w:val="right"/>
        <w:rPr>
          <w:rFonts w:ascii="Times New Roman" w:hAnsi="Times New Roman"/>
          <w:i/>
          <w:iCs/>
          <w:sz w:val="24"/>
          <w:szCs w:val="24"/>
        </w:rPr>
      </w:pPr>
    </w:p>
    <w:p w:rsidR="006F11A3" w:rsidRDefault="006F11A3"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Default="007E1FFC" w:rsidP="006F11A3">
      <w:pPr>
        <w:spacing w:after="0" w:line="240" w:lineRule="auto"/>
        <w:ind w:firstLine="708"/>
        <w:jc w:val="right"/>
        <w:rPr>
          <w:rFonts w:ascii="Times New Roman" w:hAnsi="Times New Roman"/>
          <w:i/>
          <w:iCs/>
          <w:sz w:val="24"/>
          <w:szCs w:val="24"/>
        </w:rPr>
      </w:pPr>
    </w:p>
    <w:p w:rsidR="007E1FFC" w:rsidRPr="00EE3236" w:rsidRDefault="007E1FFC" w:rsidP="006F11A3">
      <w:pPr>
        <w:spacing w:after="0" w:line="240" w:lineRule="auto"/>
        <w:ind w:firstLine="708"/>
        <w:jc w:val="right"/>
        <w:rPr>
          <w:rFonts w:ascii="Times New Roman" w:hAnsi="Times New Roman"/>
          <w:i/>
          <w:iCs/>
          <w:sz w:val="24"/>
          <w:szCs w:val="24"/>
        </w:rPr>
      </w:pPr>
    </w:p>
    <w:sectPr w:rsidR="007E1FFC" w:rsidRPr="00EE3236" w:rsidSect="00393FAD">
      <w:headerReference w:type="default" r:id="rId20"/>
      <w:footerReference w:type="first" r:id="rId21"/>
      <w:pgSz w:w="11906" w:h="16838"/>
      <w:pgMar w:top="426" w:right="282" w:bottom="284" w:left="284"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566" w:rsidRDefault="00E87566" w:rsidP="006F11A3">
      <w:pPr>
        <w:spacing w:after="0" w:line="240" w:lineRule="auto"/>
      </w:pPr>
      <w:r>
        <w:separator/>
      </w:r>
    </w:p>
  </w:endnote>
  <w:endnote w:type="continuationSeparator" w:id="1">
    <w:p w:rsidR="00E87566" w:rsidRDefault="00E87566" w:rsidP="006F1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50782"/>
      <w:docPartObj>
        <w:docPartGallery w:val="Page Numbers (Bottom of Page)"/>
        <w:docPartUnique/>
      </w:docPartObj>
    </w:sdtPr>
    <w:sdtContent>
      <w:p w:rsidR="007E1FFC" w:rsidRDefault="00C311FA">
        <w:pPr>
          <w:pStyle w:val="aa"/>
          <w:jc w:val="center"/>
        </w:pPr>
        <w:fldSimple w:instr=" PAGE   \* MERGEFORMAT ">
          <w:r w:rsidR="007E1FFC">
            <w:rPr>
              <w:noProof/>
            </w:rPr>
            <w:t>1</w:t>
          </w:r>
        </w:fldSimple>
      </w:p>
    </w:sdtContent>
  </w:sdt>
  <w:p w:rsidR="007E1FFC" w:rsidRDefault="007E1F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566" w:rsidRDefault="00E87566" w:rsidP="006F11A3">
      <w:pPr>
        <w:spacing w:after="0" w:line="240" w:lineRule="auto"/>
      </w:pPr>
      <w:r>
        <w:separator/>
      </w:r>
    </w:p>
  </w:footnote>
  <w:footnote w:type="continuationSeparator" w:id="1">
    <w:p w:rsidR="00E87566" w:rsidRDefault="00E87566" w:rsidP="006F11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50810"/>
      <w:docPartObj>
        <w:docPartGallery w:val="Page Numbers (Top of Page)"/>
        <w:docPartUnique/>
      </w:docPartObj>
    </w:sdtPr>
    <w:sdtEndPr>
      <w:rPr>
        <w:rFonts w:ascii="Times New Roman" w:hAnsi="Times New Roman"/>
      </w:rPr>
    </w:sdtEndPr>
    <w:sdtContent>
      <w:p w:rsidR="007E1FFC" w:rsidRPr="00A76678" w:rsidRDefault="00C311FA">
        <w:pPr>
          <w:pStyle w:val="a8"/>
          <w:jc w:val="center"/>
          <w:rPr>
            <w:rFonts w:ascii="Times New Roman" w:hAnsi="Times New Roman"/>
          </w:rPr>
        </w:pPr>
        <w:r w:rsidRPr="00A76678">
          <w:rPr>
            <w:rFonts w:ascii="Times New Roman" w:hAnsi="Times New Roman"/>
          </w:rPr>
          <w:fldChar w:fldCharType="begin"/>
        </w:r>
        <w:r w:rsidR="007E1FFC" w:rsidRPr="00A76678">
          <w:rPr>
            <w:rFonts w:ascii="Times New Roman" w:hAnsi="Times New Roman"/>
          </w:rPr>
          <w:instrText xml:space="preserve"> PAGE   \* MERGEFORMAT </w:instrText>
        </w:r>
        <w:r w:rsidRPr="00A76678">
          <w:rPr>
            <w:rFonts w:ascii="Times New Roman" w:hAnsi="Times New Roman"/>
          </w:rPr>
          <w:fldChar w:fldCharType="separate"/>
        </w:r>
        <w:r w:rsidR="00E87566">
          <w:rPr>
            <w:rFonts w:ascii="Times New Roman" w:hAnsi="Times New Roman"/>
            <w:noProof/>
          </w:rPr>
          <w:t>1</w:t>
        </w:r>
        <w:r w:rsidRPr="00A76678">
          <w:rPr>
            <w:rFonts w:ascii="Times New Roman" w:hAnsi="Times New Roman"/>
          </w:rPr>
          <w:fldChar w:fldCharType="end"/>
        </w:r>
      </w:p>
    </w:sdtContent>
  </w:sdt>
  <w:p w:rsidR="007E1FFC" w:rsidRDefault="007E1FF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B40A4"/>
    <w:multiLevelType w:val="hybridMultilevel"/>
    <w:tmpl w:val="7256D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900AF"/>
    <w:multiLevelType w:val="hybridMultilevel"/>
    <w:tmpl w:val="5112A07A"/>
    <w:lvl w:ilvl="0" w:tplc="3C5E46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F201967"/>
    <w:multiLevelType w:val="hybridMultilevel"/>
    <w:tmpl w:val="3E7A1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6F11A3"/>
    <w:rsid w:val="0003077B"/>
    <w:rsid w:val="00142A11"/>
    <w:rsid w:val="001B04C0"/>
    <w:rsid w:val="002229CE"/>
    <w:rsid w:val="00254C65"/>
    <w:rsid w:val="0030566A"/>
    <w:rsid w:val="00393FAD"/>
    <w:rsid w:val="00394763"/>
    <w:rsid w:val="003958CE"/>
    <w:rsid w:val="003C3763"/>
    <w:rsid w:val="006259CB"/>
    <w:rsid w:val="006A28F3"/>
    <w:rsid w:val="006F11A3"/>
    <w:rsid w:val="007B500B"/>
    <w:rsid w:val="007E1FFC"/>
    <w:rsid w:val="007F27F8"/>
    <w:rsid w:val="0088114E"/>
    <w:rsid w:val="008952D4"/>
    <w:rsid w:val="00A565CA"/>
    <w:rsid w:val="00A76678"/>
    <w:rsid w:val="00A816DA"/>
    <w:rsid w:val="00BA5D3B"/>
    <w:rsid w:val="00C311FA"/>
    <w:rsid w:val="00D5155A"/>
    <w:rsid w:val="00DB2D93"/>
    <w:rsid w:val="00E60511"/>
    <w:rsid w:val="00E87566"/>
    <w:rsid w:val="00EE100E"/>
    <w:rsid w:val="00EE3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ind w:left="284"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A3"/>
    <w:pPr>
      <w:spacing w:before="0" w:beforeAutospacing="0" w:after="160" w:line="259" w:lineRule="auto"/>
      <w:ind w:left="0" w:right="0"/>
      <w:jc w:val="left"/>
    </w:pPr>
    <w:rPr>
      <w:rFonts w:ascii="Calibri" w:eastAsia="Calibri" w:hAnsi="Calibri" w:cs="Times New Roman"/>
    </w:rPr>
  </w:style>
  <w:style w:type="paragraph" w:styleId="1">
    <w:name w:val="heading 1"/>
    <w:basedOn w:val="a"/>
    <w:next w:val="a"/>
    <w:link w:val="10"/>
    <w:uiPriority w:val="9"/>
    <w:qFormat/>
    <w:rsid w:val="006F11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F11A3"/>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1A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6F11A3"/>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6F11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11A3"/>
    <w:rPr>
      <w:rFonts w:ascii="Segoe UI" w:eastAsia="Calibri" w:hAnsi="Segoe UI" w:cs="Segoe UI"/>
      <w:sz w:val="18"/>
      <w:szCs w:val="18"/>
    </w:rPr>
  </w:style>
  <w:style w:type="paragraph" w:styleId="a5">
    <w:name w:val="List Paragraph"/>
    <w:basedOn w:val="a"/>
    <w:uiPriority w:val="34"/>
    <w:qFormat/>
    <w:rsid w:val="006F11A3"/>
    <w:pPr>
      <w:ind w:left="720"/>
      <w:contextualSpacing/>
    </w:pPr>
  </w:style>
  <w:style w:type="character" w:styleId="a6">
    <w:name w:val="Hyperlink"/>
    <w:uiPriority w:val="99"/>
    <w:unhideWhenUsed/>
    <w:rsid w:val="006F11A3"/>
    <w:rPr>
      <w:color w:val="0563C1"/>
      <w:u w:val="single"/>
    </w:rPr>
  </w:style>
  <w:style w:type="paragraph" w:styleId="a7">
    <w:name w:val="Normal (Web)"/>
    <w:basedOn w:val="a"/>
    <w:uiPriority w:val="99"/>
    <w:unhideWhenUsed/>
    <w:rsid w:val="006F11A3"/>
    <w:rPr>
      <w:rFonts w:ascii="Times New Roman" w:hAnsi="Times New Roman"/>
      <w:sz w:val="24"/>
      <w:szCs w:val="24"/>
    </w:rPr>
  </w:style>
  <w:style w:type="paragraph" w:styleId="a8">
    <w:name w:val="header"/>
    <w:basedOn w:val="a"/>
    <w:link w:val="a9"/>
    <w:uiPriority w:val="99"/>
    <w:unhideWhenUsed/>
    <w:rsid w:val="006F11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11A3"/>
    <w:rPr>
      <w:rFonts w:ascii="Calibri" w:eastAsia="Calibri" w:hAnsi="Calibri" w:cs="Times New Roman"/>
    </w:rPr>
  </w:style>
  <w:style w:type="paragraph" w:styleId="aa">
    <w:name w:val="footer"/>
    <w:basedOn w:val="a"/>
    <w:link w:val="ab"/>
    <w:uiPriority w:val="99"/>
    <w:unhideWhenUsed/>
    <w:rsid w:val="006F11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11A3"/>
    <w:rPr>
      <w:rFonts w:ascii="Calibri" w:eastAsia="Calibri" w:hAnsi="Calibri" w:cs="Times New Roman"/>
    </w:rPr>
  </w:style>
  <w:style w:type="character" w:styleId="ac">
    <w:name w:val="annotation reference"/>
    <w:uiPriority w:val="99"/>
    <w:semiHidden/>
    <w:unhideWhenUsed/>
    <w:rsid w:val="006F11A3"/>
    <w:rPr>
      <w:sz w:val="16"/>
      <w:szCs w:val="16"/>
    </w:rPr>
  </w:style>
  <w:style w:type="paragraph" w:styleId="ad">
    <w:name w:val="annotation text"/>
    <w:basedOn w:val="a"/>
    <w:link w:val="ae"/>
    <w:uiPriority w:val="99"/>
    <w:semiHidden/>
    <w:unhideWhenUsed/>
    <w:rsid w:val="006F11A3"/>
    <w:pPr>
      <w:spacing w:line="240" w:lineRule="auto"/>
    </w:pPr>
    <w:rPr>
      <w:sz w:val="20"/>
      <w:szCs w:val="20"/>
    </w:rPr>
  </w:style>
  <w:style w:type="character" w:customStyle="1" w:styleId="ae">
    <w:name w:val="Текст примечания Знак"/>
    <w:basedOn w:val="a0"/>
    <w:link w:val="ad"/>
    <w:uiPriority w:val="99"/>
    <w:semiHidden/>
    <w:rsid w:val="006F11A3"/>
    <w:rPr>
      <w:rFonts w:ascii="Calibri" w:eastAsia="Calibri" w:hAnsi="Calibri" w:cs="Times New Roman"/>
      <w:sz w:val="20"/>
      <w:szCs w:val="20"/>
    </w:rPr>
  </w:style>
  <w:style w:type="paragraph" w:styleId="af">
    <w:name w:val="annotation subject"/>
    <w:basedOn w:val="ad"/>
    <w:next w:val="ad"/>
    <w:link w:val="af0"/>
    <w:uiPriority w:val="99"/>
    <w:semiHidden/>
    <w:unhideWhenUsed/>
    <w:rsid w:val="006F11A3"/>
    <w:rPr>
      <w:b/>
      <w:bCs/>
    </w:rPr>
  </w:style>
  <w:style w:type="character" w:customStyle="1" w:styleId="af0">
    <w:name w:val="Тема примечания Знак"/>
    <w:basedOn w:val="ae"/>
    <w:link w:val="af"/>
    <w:uiPriority w:val="99"/>
    <w:semiHidden/>
    <w:rsid w:val="006F11A3"/>
    <w:rPr>
      <w:b/>
      <w:bCs/>
    </w:rPr>
  </w:style>
  <w:style w:type="character" w:styleId="af1">
    <w:name w:val="Strong"/>
    <w:uiPriority w:val="22"/>
    <w:qFormat/>
    <w:rsid w:val="006F11A3"/>
    <w:rPr>
      <w:b/>
      <w:bCs/>
    </w:rPr>
  </w:style>
  <w:style w:type="paragraph" w:styleId="af2">
    <w:name w:val="No Spacing"/>
    <w:uiPriority w:val="1"/>
    <w:qFormat/>
    <w:rsid w:val="006F11A3"/>
    <w:pPr>
      <w:spacing w:before="0" w:beforeAutospacing="0"/>
      <w:ind w:left="0" w:right="0"/>
      <w:jc w:val="left"/>
    </w:pPr>
    <w:rPr>
      <w:rFonts w:eastAsiaTheme="minorEastAsia"/>
      <w:lang w:eastAsia="ru-RU"/>
    </w:rPr>
  </w:style>
  <w:style w:type="paragraph" w:customStyle="1" w:styleId="21">
    <w:name w:val="Îñíîâíîé òåêñò 2"/>
    <w:basedOn w:val="a"/>
    <w:rsid w:val="006F11A3"/>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6F11A3"/>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6F11A3"/>
    <w:rPr>
      <w:rFonts w:ascii="Times New Roman" w:eastAsia="Times New Roman" w:hAnsi="Times New Roman" w:cs="Times New Roman"/>
      <w:sz w:val="28"/>
      <w:szCs w:val="20"/>
      <w:lang w:eastAsia="ru-RU"/>
    </w:rPr>
  </w:style>
  <w:style w:type="paragraph" w:customStyle="1" w:styleId="11">
    <w:name w:val="Обычный11"/>
    <w:rsid w:val="006F11A3"/>
    <w:pPr>
      <w:spacing w:before="0" w:beforeAutospacing="0"/>
      <w:ind w:left="0" w:right="0" w:firstLine="851"/>
    </w:pPr>
    <w:rPr>
      <w:rFonts w:ascii="Times New Roman" w:eastAsia="Calibri" w:hAnsi="Times New Roman" w:cs="Times New Roman"/>
      <w:sz w:val="28"/>
      <w:szCs w:val="20"/>
      <w:lang w:eastAsia="ru-RU"/>
    </w:rPr>
  </w:style>
  <w:style w:type="character" w:customStyle="1" w:styleId="24">
    <w:name w:val="Основной текст (2)_"/>
    <w:link w:val="25"/>
    <w:uiPriority w:val="99"/>
    <w:locked/>
    <w:rsid w:val="006F11A3"/>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6F11A3"/>
    <w:pPr>
      <w:shd w:val="clear" w:color="auto" w:fill="FFFFFF"/>
      <w:spacing w:before="240" w:after="0" w:line="252" w:lineRule="exact"/>
      <w:jc w:val="center"/>
    </w:pPr>
    <w:rPr>
      <w:rFonts w:ascii="Batang" w:eastAsia="Batang" w:hAnsi="Batang" w:cs="Batang"/>
      <w:sz w:val="18"/>
      <w:szCs w:val="18"/>
    </w:rPr>
  </w:style>
</w:styles>
</file>

<file path=word/webSettings.xml><?xml version="1.0" encoding="utf-8"?>
<w:webSettings xmlns:r="http://schemas.openxmlformats.org/officeDocument/2006/relationships" xmlns:w="http://schemas.openxmlformats.org/wordprocessingml/2006/main">
  <w:divs>
    <w:div w:id="461308325">
      <w:bodyDiv w:val="1"/>
      <w:marLeft w:val="0"/>
      <w:marRight w:val="0"/>
      <w:marTop w:val="0"/>
      <w:marBottom w:val="0"/>
      <w:divBdr>
        <w:top w:val="none" w:sz="0" w:space="0" w:color="auto"/>
        <w:left w:val="none" w:sz="0" w:space="0" w:color="auto"/>
        <w:bottom w:val="none" w:sz="0" w:space="0" w:color="auto"/>
        <w:right w:val="none" w:sz="0" w:space="0" w:color="auto"/>
      </w:divBdr>
    </w:div>
    <w:div w:id="18860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hyperlink" Target="https://ru.wikipedia.org/wiki/%D0%9C%D0%B8%D0%BA%D0%BE%D0%B1%D0%B0%D0%BA%D1%82%D0%B5%D1%80%D0%B8%D0%B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hyperlink" Target="https://ru.wikipedia.org/wiki/%D0%98%D0%BD%D1%84%D0%B5%D0%BA%D1%86%D0%B8%D0%BE%D0%BD%D0%BD%D1%8B%D0%B5_%D0%B7%D0%B0%D0%B1%D0%BE%D0%BB%D0%B5%D0%B2%D0%B0%D0%BD%D0%B8%D1%8F" TargetMode="External"/><Relationship Id="rId2" Type="http://schemas.openxmlformats.org/officeDocument/2006/relationships/numbering" Target="numbering.xml"/><Relationship Id="rId16" Type="http://schemas.openxmlformats.org/officeDocument/2006/relationships/hyperlink" Target="https://ru.wikipedia.org/wiki/%D0%9B%D0%B0%D1%82%D0%B8%D0%BD%D1%81%D0%BA%D0%B8%D0%B9_%D1%8F%D0%B7%D1%8B%D0%B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23" Type="http://schemas.openxmlformats.org/officeDocument/2006/relationships/theme" Target="theme/theme1.xml"/><Relationship Id="rId10" Type="http://schemas.openxmlformats.org/officeDocument/2006/relationships/hyperlink" Target="https://ru.wikipedia.org/wiki/&#1053;&#1072;&#1094;&#1080;&#1086;&#1085;&#1072;&#1083;&#1100;&#1085;&#1086;&#1089;&#1090;&#1100;" TargetMode="External"/><Relationship Id="rId19" Type="http://schemas.openxmlformats.org/officeDocument/2006/relationships/hyperlink" Target="https://ru.wikipedia.org/wiki/Mycobacterium_tuberculosis"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F947-E293-4742-BBCD-27194D65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20</Pages>
  <Words>12102</Words>
  <Characters>68984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Швингельская Ольга Владимировна</dc:creator>
  <cp:lastModifiedBy>Цугульская Янина Васильевна</cp:lastModifiedBy>
  <cp:revision>6</cp:revision>
  <cp:lastPrinted>2022-03-12T13:33:00Z</cp:lastPrinted>
  <dcterms:created xsi:type="dcterms:W3CDTF">2022-03-10T18:04:00Z</dcterms:created>
  <dcterms:modified xsi:type="dcterms:W3CDTF">2022-03-15T05:20:00Z</dcterms:modified>
</cp:coreProperties>
</file>