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B488" w14:textId="77777777" w:rsidR="00DF1E76" w:rsidRPr="00DF1E76" w:rsidRDefault="00DF1E76" w:rsidP="00E707D1">
      <w:pPr>
        <w:pBdr>
          <w:bottom w:val="single" w:sz="12" w:space="0" w:color="EBEBEB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A1A1A"/>
          <w:sz w:val="40"/>
          <w:szCs w:val="40"/>
          <w:lang w:val="ru-BY" w:eastAsia="ru-BY"/>
        </w:rPr>
      </w:pPr>
      <w:r w:rsidRPr="00DF1E76">
        <w:rPr>
          <w:rFonts w:ascii="Times New Roman" w:eastAsia="Times New Roman" w:hAnsi="Times New Roman" w:cs="Times New Roman"/>
          <w:b/>
          <w:bCs/>
          <w:color w:val="1A1A1A"/>
          <w:sz w:val="40"/>
          <w:szCs w:val="40"/>
          <w:lang w:val="ru-BY" w:eastAsia="ru-BY"/>
        </w:rPr>
        <w:t>О порядке приема наличных денежных средств от населения в условиях отсутствия внешнего электроснабжения</w:t>
      </w:r>
    </w:p>
    <w:p w14:paraId="5F418C49" w14:textId="77777777" w:rsidR="00DF1E76" w:rsidRPr="00DF1E76" w:rsidRDefault="00DF1E76" w:rsidP="00E707D1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BY" w:eastAsia="ru-BY"/>
        </w:rPr>
      </w:pPr>
    </w:p>
    <w:p w14:paraId="2EE596BA" w14:textId="77777777" w:rsidR="00E707D1" w:rsidRDefault="00DF1E76" w:rsidP="00E70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 w:eastAsia="ru-BY"/>
        </w:rPr>
      </w:pPr>
      <w:r w:rsidRPr="00DF1E76"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В целях обеспечения приема наличных денежных средств субъектами хозяйствования в условиях отсутствия внешнего электроснабжения, в том числе в условиях действия обстоятельств непреодолимой силы, Министерство по налогам и сборам Республики Беларусь письмом от 09.01.2025 № 8-2-13/07981 разъяснило следующее</w:t>
      </w:r>
      <w:r w:rsidR="00E707D1">
        <w:rPr>
          <w:rFonts w:ascii="Times New Roman" w:eastAsia="Times New Roman" w:hAnsi="Times New Roman" w:cs="Times New Roman"/>
          <w:color w:val="1A1A1A"/>
          <w:sz w:val="30"/>
          <w:szCs w:val="30"/>
          <w:lang w:val="ru-RU" w:eastAsia="ru-BY"/>
        </w:rPr>
        <w:t>.</w:t>
      </w:r>
    </w:p>
    <w:p w14:paraId="1531A656" w14:textId="77777777" w:rsidR="00E707D1" w:rsidRDefault="00DF1E76" w:rsidP="00E70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 w:eastAsia="ru-BY"/>
        </w:rPr>
        <w:t xml:space="preserve"> </w:t>
      </w:r>
      <w:r w:rsidRPr="00DF1E76"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В соответствии с подпунктом 35.1 пункта 35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Беларусь, Национального банка Республики Беларусь от 06.07.2011 № 924/16 (далее - Положение № 924/16), субъектам хозяйствования предоставлено право принимать платежи в свой адрес наличными денежными средствами при продаже товаров, выполнении работ, оказании услуг без применения кассового оборудования и (или) карточных платежных терминалов, в том числе, в случае временного отсутствия электроэнергии (по обстоятельствам, не зависящим от плательщика) с учетом норм пунктов 37 и 38 Положения № 924/16.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 w:eastAsia="ru-BY"/>
        </w:rPr>
        <w:t xml:space="preserve"> </w:t>
      </w:r>
    </w:p>
    <w:p w14:paraId="64BA1E98" w14:textId="77777777" w:rsidR="00E707D1" w:rsidRDefault="00DF1E76" w:rsidP="00E70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 w:eastAsia="ru-BY"/>
        </w:rPr>
      </w:pPr>
      <w:r w:rsidRPr="00DF1E76"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При этом в случае, если стоимость единицы продаваемого товара составляет либо превышает одну базовую величину, при приеме платежей в свой адрес наличными денежными средствами при продаже товаров, выполнении работ, оказании услуг без применения кассового оборудования и платежных терминалов, в том числе в случае отсутствия электроэнергии, субъекты хозяйствования оформляют в соответствии с законодательством каждый факт приема таких платежей документом с определенной степенью защиты,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(пункт 37 Положения № 924/16).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 w:eastAsia="ru-BY"/>
        </w:rPr>
        <w:t xml:space="preserve"> </w:t>
      </w:r>
    </w:p>
    <w:p w14:paraId="2164B9AB" w14:textId="77777777" w:rsidR="00E707D1" w:rsidRDefault="00DF1E76" w:rsidP="00E70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 w:eastAsia="ru-BY"/>
        </w:rPr>
      </w:pPr>
      <w:r w:rsidRPr="00DF1E76"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Справочно. Таким документом является квитанция о приеме наличных денежных средств при продаже товаров (выполнении работ, оказании услуг) без применения кассового оборудования и платежных терминалов, форма которой установлена постановлением Министерства антимонопольного регулирования и торговли Республики Беларусь от 07.04.2021 № 25 «О форме квитанции».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 w:eastAsia="ru-BY"/>
        </w:rPr>
        <w:t xml:space="preserve"> </w:t>
      </w:r>
    </w:p>
    <w:p w14:paraId="70AFC646" w14:textId="5334887B" w:rsidR="00DF1E76" w:rsidRPr="00DF1E76" w:rsidRDefault="00DF1E76" w:rsidP="00E70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 w:rsidRPr="00DF1E76"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 xml:space="preserve">В случае, если стоимость единицы продаваемого товара составляет менее одной базовой величины, то в данной ситуации субъекты хозяйствования осуществляют отражение в приходных кассовых ордерах по окончании рабочего дня (смены), иного периода, определяемого юридическими </w:t>
      </w:r>
      <w:r w:rsidRPr="00DF1E76"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lastRenderedPageBreak/>
        <w:t>лицами и индивидуальными предпринимателями, но не реже чем один раз в семь дней общей суммы выручки за рабочий день (смену), иной период, определяемый юридическими лицами и индивидуальными предпринимателями, но не реже одного раза в семь дней (пункт 38 Положения № 924/16).</w:t>
      </w:r>
    </w:p>
    <w:p w14:paraId="4B0CA750" w14:textId="77777777" w:rsidR="00625C38" w:rsidRPr="00DF1E76" w:rsidRDefault="00625C38" w:rsidP="00DF1E76">
      <w:pPr>
        <w:rPr>
          <w:lang w:val="ru-BY"/>
        </w:rPr>
      </w:pPr>
    </w:p>
    <w:sectPr w:rsidR="00625C38" w:rsidRPr="00DF1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72"/>
    <w:rsid w:val="00625C38"/>
    <w:rsid w:val="00726F72"/>
    <w:rsid w:val="0082303F"/>
    <w:rsid w:val="00DF1E76"/>
    <w:rsid w:val="00E7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DBA7"/>
  <w15:chartTrackingRefBased/>
  <w15:docId w15:val="{9ED2CFB7-3E65-4375-9965-59D2DB8A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6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6F72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72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Укружская Ольга Олеговна</dc:creator>
  <cp:keywords/>
  <dc:description/>
  <cp:lastModifiedBy>Укружская Ольга Олеговна</cp:lastModifiedBy>
  <cp:revision>4</cp:revision>
  <dcterms:created xsi:type="dcterms:W3CDTF">2025-12-19T09:19:00Z</dcterms:created>
  <dcterms:modified xsi:type="dcterms:W3CDTF">2025-12-19T09:21:00Z</dcterms:modified>
</cp:coreProperties>
</file>