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D2" w:rsidRDefault="00E67276" w:rsidP="002C4B17">
      <w:pPr>
        <w:spacing w:after="0" w:line="240" w:lineRule="auto"/>
        <w:ind w:firstLine="709"/>
        <w:jc w:val="center"/>
        <w:rPr>
          <w:rFonts w:ascii="Times New Roman" w:hAnsi="Times New Roman" w:cs="Times New Roman"/>
          <w:b/>
          <w:sz w:val="30"/>
          <w:szCs w:val="30"/>
        </w:rPr>
      </w:pPr>
      <w:r>
        <w:rPr>
          <w:rFonts w:ascii="Times New Roman" w:hAnsi="Times New Roman" w:cs="Times New Roman"/>
          <w:b/>
          <w:sz w:val="30"/>
          <w:szCs w:val="30"/>
        </w:rPr>
        <w:t>Гололед</w:t>
      </w:r>
    </w:p>
    <w:p w:rsidR="00EF6836" w:rsidRPr="00E83697" w:rsidRDefault="00EF6836" w:rsidP="002C4B17">
      <w:pPr>
        <w:spacing w:after="0" w:line="240" w:lineRule="auto"/>
        <w:ind w:firstLine="709"/>
        <w:jc w:val="center"/>
        <w:rPr>
          <w:rFonts w:ascii="Times New Roman" w:hAnsi="Times New Roman" w:cs="Times New Roman"/>
          <w:b/>
          <w:sz w:val="30"/>
          <w:szCs w:val="30"/>
        </w:rPr>
      </w:pPr>
    </w:p>
    <w:p w:rsidR="00B765D2" w:rsidRPr="00E83697" w:rsidRDefault="00B765D2" w:rsidP="002C4B17">
      <w:pPr>
        <w:spacing w:after="0" w:line="240" w:lineRule="auto"/>
        <w:ind w:firstLine="709"/>
        <w:jc w:val="both"/>
        <w:rPr>
          <w:rFonts w:ascii="Times New Roman" w:hAnsi="Times New Roman" w:cs="Times New Roman"/>
          <w:sz w:val="30"/>
          <w:szCs w:val="30"/>
        </w:rPr>
      </w:pPr>
      <w:r w:rsidRPr="00E83697">
        <w:rPr>
          <w:rFonts w:ascii="Times New Roman" w:hAnsi="Times New Roman" w:cs="Times New Roman"/>
          <w:sz w:val="30"/>
          <w:szCs w:val="30"/>
        </w:rPr>
        <w:t>Точную формулу, что такое гололедица знать вовсе не обязательно, главное – помнить – на ледяной поверхности можно поскользнуться, а дальше по сценарию – «упал, поте</w:t>
      </w:r>
      <w:r w:rsidR="00FD6134">
        <w:rPr>
          <w:rFonts w:ascii="Times New Roman" w:hAnsi="Times New Roman" w:cs="Times New Roman"/>
          <w:sz w:val="30"/>
          <w:szCs w:val="30"/>
        </w:rPr>
        <w:t>рял сознание, очнулся – гипс».</w:t>
      </w:r>
    </w:p>
    <w:p w:rsidR="00B765D2" w:rsidRPr="00E83697" w:rsidRDefault="00B765D2" w:rsidP="002C4B17">
      <w:pPr>
        <w:spacing w:after="0" w:line="240" w:lineRule="auto"/>
        <w:ind w:firstLine="709"/>
        <w:jc w:val="both"/>
        <w:rPr>
          <w:rFonts w:ascii="Times New Roman" w:hAnsi="Times New Roman" w:cs="Times New Roman"/>
          <w:sz w:val="30"/>
          <w:szCs w:val="30"/>
        </w:rPr>
      </w:pPr>
      <w:r w:rsidRPr="00E83697">
        <w:rPr>
          <w:rFonts w:ascii="Times New Roman" w:hAnsi="Times New Roman" w:cs="Times New Roman"/>
          <w:sz w:val="30"/>
          <w:szCs w:val="30"/>
        </w:rPr>
        <w:t xml:space="preserve">При гололеде человека подстерегают две опасности – или сам упадешь, </w:t>
      </w:r>
      <w:r w:rsidR="00FD6134">
        <w:rPr>
          <w:rFonts w:ascii="Times New Roman" w:hAnsi="Times New Roman" w:cs="Times New Roman"/>
          <w:sz w:val="30"/>
          <w:szCs w:val="30"/>
        </w:rPr>
        <w:t>или на тебя упадут (или наедут)</w:t>
      </w:r>
      <w:r w:rsidRPr="00E83697">
        <w:rPr>
          <w:rFonts w:ascii="Times New Roman" w:hAnsi="Times New Roman" w:cs="Times New Roman"/>
          <w:sz w:val="30"/>
          <w:szCs w:val="30"/>
        </w:rPr>
        <w:t>.</w:t>
      </w:r>
      <w:r w:rsidR="00FD6134">
        <w:rPr>
          <w:rFonts w:ascii="Times New Roman" w:hAnsi="Times New Roman" w:cs="Times New Roman"/>
          <w:sz w:val="30"/>
          <w:szCs w:val="30"/>
        </w:rPr>
        <w:t xml:space="preserve"> </w:t>
      </w:r>
      <w:r w:rsidRPr="00E83697">
        <w:rPr>
          <w:rFonts w:ascii="Times New Roman" w:hAnsi="Times New Roman" w:cs="Times New Roman"/>
          <w:sz w:val="30"/>
          <w:szCs w:val="30"/>
        </w:rPr>
        <w:t>Поэтому не уповайте на службы по уборке и расчистке дорог и тротуаров, а лучше смотрите себе под ноги, старайтесь обходить опасные места, желательно не по проезжей части.. Если все же ледяную «лужу» невозможно обойти, то передвигайтесь по опасному участку, имитируя движения при ходьбе на лыжах, - небольшими скользящими шажками. Ступать нужно на всю подошву, ноги слегка расслабить в коленях. Руки жела</w:t>
      </w:r>
      <w:r w:rsidR="00FD6134">
        <w:rPr>
          <w:rFonts w:ascii="Times New Roman" w:hAnsi="Times New Roman" w:cs="Times New Roman"/>
          <w:sz w:val="30"/>
          <w:szCs w:val="30"/>
        </w:rPr>
        <w:t>тельно не занимать сумками и другими предметами.</w:t>
      </w:r>
    </w:p>
    <w:p w:rsidR="00B765D2" w:rsidRPr="00E83697" w:rsidRDefault="00B765D2" w:rsidP="002C4B17">
      <w:pPr>
        <w:spacing w:after="0" w:line="240" w:lineRule="auto"/>
        <w:ind w:firstLine="709"/>
        <w:jc w:val="both"/>
        <w:rPr>
          <w:rFonts w:ascii="Times New Roman" w:hAnsi="Times New Roman" w:cs="Times New Roman"/>
          <w:sz w:val="30"/>
          <w:szCs w:val="30"/>
        </w:rPr>
      </w:pPr>
      <w:r w:rsidRPr="00E83697">
        <w:rPr>
          <w:rFonts w:ascii="Times New Roman" w:hAnsi="Times New Roman" w:cs="Times New Roman"/>
          <w:sz w:val="30"/>
          <w:szCs w:val="30"/>
        </w:rPr>
        <w:tab/>
        <w:t>На опасной дороге будьте предельно внимательны. Не торопитесь, а тем более не бегите. Особую опасность для пешеходов представляют засыпанные снегом обледенелые наклонные поверхности.</w:t>
      </w:r>
    </w:p>
    <w:p w:rsidR="00B765D2" w:rsidRPr="00E83697" w:rsidRDefault="00B765D2" w:rsidP="002C4B17">
      <w:pPr>
        <w:spacing w:after="0" w:line="240" w:lineRule="auto"/>
        <w:ind w:firstLine="709"/>
        <w:jc w:val="both"/>
        <w:rPr>
          <w:rFonts w:ascii="Times New Roman" w:hAnsi="Times New Roman" w:cs="Times New Roman"/>
          <w:b/>
          <w:sz w:val="30"/>
          <w:szCs w:val="30"/>
        </w:rPr>
      </w:pPr>
      <w:r w:rsidRPr="00E83697">
        <w:rPr>
          <w:rFonts w:ascii="Times New Roman" w:hAnsi="Times New Roman" w:cs="Times New Roman"/>
          <w:b/>
          <w:sz w:val="30"/>
          <w:szCs w:val="30"/>
        </w:rPr>
        <w:t>Основные мероприятия по профилактике падения:</w:t>
      </w:r>
    </w:p>
    <w:p w:rsidR="00B765D2" w:rsidRPr="00E83697" w:rsidRDefault="00B765D2" w:rsidP="002C4B17">
      <w:pPr>
        <w:spacing w:after="0" w:line="240" w:lineRule="auto"/>
        <w:ind w:firstLine="709"/>
        <w:jc w:val="both"/>
        <w:rPr>
          <w:rFonts w:ascii="Times New Roman" w:hAnsi="Times New Roman" w:cs="Times New Roman"/>
          <w:sz w:val="30"/>
          <w:szCs w:val="30"/>
        </w:rPr>
      </w:pPr>
      <w:r w:rsidRPr="00E83697">
        <w:rPr>
          <w:rFonts w:ascii="Times New Roman" w:hAnsi="Times New Roman" w:cs="Times New Roman"/>
          <w:sz w:val="30"/>
          <w:szCs w:val="30"/>
        </w:rPr>
        <w:t>- использовать обувь с противоскользящей подошвой или специальными приспособлениями: войлок, шипы.</w:t>
      </w:r>
    </w:p>
    <w:p w:rsidR="00B765D2" w:rsidRPr="00E83697" w:rsidRDefault="00B765D2" w:rsidP="002C4B17">
      <w:pPr>
        <w:spacing w:after="0" w:line="240" w:lineRule="auto"/>
        <w:ind w:firstLine="709"/>
        <w:jc w:val="both"/>
        <w:rPr>
          <w:rFonts w:ascii="Times New Roman" w:hAnsi="Times New Roman" w:cs="Times New Roman"/>
          <w:sz w:val="30"/>
          <w:szCs w:val="30"/>
        </w:rPr>
      </w:pPr>
      <w:r w:rsidRPr="00E83697">
        <w:rPr>
          <w:rFonts w:ascii="Times New Roman" w:hAnsi="Times New Roman" w:cs="Times New Roman"/>
          <w:sz w:val="30"/>
          <w:szCs w:val="30"/>
        </w:rPr>
        <w:t>- использовать возможность держаться или опираться за изгородь, стену, конструкцию, поручни.</w:t>
      </w:r>
    </w:p>
    <w:p w:rsidR="00B765D2" w:rsidRPr="00E83697" w:rsidRDefault="00B765D2" w:rsidP="002C4B17">
      <w:pPr>
        <w:spacing w:after="0" w:line="240" w:lineRule="auto"/>
        <w:ind w:firstLine="709"/>
        <w:jc w:val="both"/>
        <w:rPr>
          <w:rFonts w:ascii="Times New Roman" w:hAnsi="Times New Roman" w:cs="Times New Roman"/>
          <w:sz w:val="30"/>
          <w:szCs w:val="30"/>
        </w:rPr>
      </w:pPr>
      <w:r w:rsidRPr="00E83697">
        <w:rPr>
          <w:rFonts w:ascii="Times New Roman" w:hAnsi="Times New Roman" w:cs="Times New Roman"/>
          <w:sz w:val="30"/>
          <w:szCs w:val="30"/>
        </w:rPr>
        <w:t>- по возможности применять групповой способ перемещения: взявшись за руки, за плечи, под руки.</w:t>
      </w:r>
    </w:p>
    <w:p w:rsidR="00B765D2" w:rsidRPr="00E83697" w:rsidRDefault="00B765D2" w:rsidP="002C4B17">
      <w:pPr>
        <w:spacing w:after="0" w:line="240" w:lineRule="auto"/>
        <w:ind w:firstLine="709"/>
        <w:jc w:val="both"/>
        <w:rPr>
          <w:rFonts w:ascii="Times New Roman" w:hAnsi="Times New Roman" w:cs="Times New Roman"/>
          <w:sz w:val="30"/>
          <w:szCs w:val="30"/>
        </w:rPr>
      </w:pPr>
      <w:r w:rsidRPr="00E83697">
        <w:rPr>
          <w:rFonts w:ascii="Times New Roman" w:hAnsi="Times New Roman" w:cs="Times New Roman"/>
          <w:sz w:val="30"/>
          <w:szCs w:val="30"/>
        </w:rPr>
        <w:t>- выбирать по- возможности безопасный маршрут и акцентировать внимание на каждом шаге.</w:t>
      </w:r>
    </w:p>
    <w:p w:rsidR="00B765D2" w:rsidRPr="00E83697" w:rsidRDefault="00B765D2" w:rsidP="002C4B17">
      <w:pPr>
        <w:spacing w:after="0" w:line="240" w:lineRule="auto"/>
        <w:ind w:firstLine="709"/>
        <w:jc w:val="both"/>
        <w:rPr>
          <w:rFonts w:ascii="Times New Roman" w:hAnsi="Times New Roman" w:cs="Times New Roman"/>
          <w:sz w:val="30"/>
          <w:szCs w:val="30"/>
        </w:rPr>
      </w:pPr>
      <w:r w:rsidRPr="00E83697">
        <w:rPr>
          <w:rFonts w:ascii="Times New Roman" w:hAnsi="Times New Roman" w:cs="Times New Roman"/>
          <w:sz w:val="30"/>
          <w:szCs w:val="30"/>
        </w:rPr>
        <w:t>Однако избежать падения удается не всегда. Этот процесс происходит в очень короткий промежуток времени, как правило, неожиданно, поэтому зачастую очень сложно предпринять эффект</w:t>
      </w:r>
      <w:r w:rsidR="00B0753D">
        <w:rPr>
          <w:rFonts w:ascii="Times New Roman" w:hAnsi="Times New Roman" w:cs="Times New Roman"/>
          <w:sz w:val="30"/>
          <w:szCs w:val="30"/>
        </w:rPr>
        <w:t>ивные меры безопасности.</w:t>
      </w:r>
    </w:p>
    <w:p w:rsidR="00B765D2" w:rsidRPr="00E83697" w:rsidRDefault="00B765D2" w:rsidP="002C4B17">
      <w:pPr>
        <w:spacing w:after="0" w:line="240" w:lineRule="auto"/>
        <w:ind w:firstLine="709"/>
        <w:jc w:val="both"/>
        <w:rPr>
          <w:rFonts w:ascii="Times New Roman" w:hAnsi="Times New Roman" w:cs="Times New Roman"/>
          <w:sz w:val="30"/>
          <w:szCs w:val="30"/>
        </w:rPr>
      </w:pPr>
      <w:r w:rsidRPr="00E83697">
        <w:rPr>
          <w:rFonts w:ascii="Times New Roman" w:hAnsi="Times New Roman" w:cs="Times New Roman"/>
          <w:sz w:val="30"/>
          <w:szCs w:val="30"/>
        </w:rPr>
        <w:t xml:space="preserve">А ведь для того, чтобы избежать серьезных травм, падать нужно "с умом". Не пытайтесь спасти вещи, которые несете в руках. В момент падения необходимо: присесть, сгруппироваться, напрячь мышцы, коснувшись земли - перекатиться. </w:t>
      </w:r>
    </w:p>
    <w:p w:rsidR="00474166" w:rsidRPr="00E83697" w:rsidRDefault="00B765D2" w:rsidP="002C4B17">
      <w:pPr>
        <w:spacing w:after="0" w:line="240" w:lineRule="auto"/>
        <w:ind w:firstLine="709"/>
        <w:jc w:val="both"/>
        <w:rPr>
          <w:rFonts w:ascii="Times New Roman" w:hAnsi="Times New Roman" w:cs="Times New Roman"/>
          <w:sz w:val="30"/>
          <w:szCs w:val="30"/>
        </w:rPr>
      </w:pPr>
      <w:r w:rsidRPr="00E83697">
        <w:rPr>
          <w:rFonts w:ascii="Times New Roman" w:hAnsi="Times New Roman" w:cs="Times New Roman"/>
          <w:sz w:val="30"/>
          <w:szCs w:val="30"/>
        </w:rPr>
        <w:t>Серьезную опасность для пешеходов представляет переход проезжей части дороги во время гололеда. Следует помнить, что остановить транспорт на скользкой дороге чрезвычайно сложно. Поэтому необходимо исключить случаи перехода дороги перед близко идущим транспортом. Особое внимание следует проявлять при переходе улицы, где транспорт может появиться из-за поворота, строения, после подъема в гору, из туннеля.</w:t>
      </w:r>
    </w:p>
    <w:sectPr w:rsidR="00474166" w:rsidRPr="00E83697" w:rsidSect="00E841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B765D2"/>
    <w:rsid w:val="0018147E"/>
    <w:rsid w:val="0023716D"/>
    <w:rsid w:val="002C4B17"/>
    <w:rsid w:val="00474166"/>
    <w:rsid w:val="00707A48"/>
    <w:rsid w:val="00B0753D"/>
    <w:rsid w:val="00B765D2"/>
    <w:rsid w:val="00C65D6F"/>
    <w:rsid w:val="00D83A99"/>
    <w:rsid w:val="00D94DB3"/>
    <w:rsid w:val="00E67276"/>
    <w:rsid w:val="00E83697"/>
    <w:rsid w:val="00E841A1"/>
    <w:rsid w:val="00EF6836"/>
    <w:rsid w:val="00FD6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1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Начальник</cp:lastModifiedBy>
  <cp:revision>11</cp:revision>
  <dcterms:created xsi:type="dcterms:W3CDTF">2015-12-03T11:43:00Z</dcterms:created>
  <dcterms:modified xsi:type="dcterms:W3CDTF">2020-01-04T08:05:00Z</dcterms:modified>
</cp:coreProperties>
</file>