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4E" w:rsidRDefault="00B24B4E" w:rsidP="00B24B4E">
      <w:pPr>
        <w:spacing w:line="280" w:lineRule="exact"/>
        <w:ind w:firstLine="0"/>
      </w:pPr>
    </w:p>
    <w:p w:rsidR="00CB338F" w:rsidRDefault="004B4A43" w:rsidP="003D583B">
      <w:pPr>
        <w:spacing w:line="280" w:lineRule="exact"/>
        <w:ind w:left="-284" w:firstLine="0"/>
      </w:pPr>
      <w:r>
        <w:t>УТВЕРЖДЕНО</w:t>
      </w:r>
    </w:p>
    <w:p w:rsidR="004B4A43" w:rsidRDefault="004B4A43" w:rsidP="003D583B">
      <w:pPr>
        <w:spacing w:line="280" w:lineRule="exact"/>
        <w:ind w:left="-284" w:firstLine="0"/>
      </w:pPr>
      <w:r>
        <w:t>постановление совместного заседания</w:t>
      </w:r>
    </w:p>
    <w:p w:rsidR="004B4A43" w:rsidRDefault="004B4A43" w:rsidP="003D583B">
      <w:pPr>
        <w:spacing w:line="280" w:lineRule="exact"/>
        <w:ind w:left="-284" w:firstLine="0"/>
      </w:pPr>
      <w:r>
        <w:t>комиссии по делам несовершеннолетних, коллегии главного управления по образованию Могилевского облисполкома</w:t>
      </w:r>
    </w:p>
    <w:p w:rsidR="004B4A43" w:rsidRDefault="004B4A43" w:rsidP="003D583B">
      <w:pPr>
        <w:spacing w:line="280" w:lineRule="exact"/>
        <w:ind w:left="-284" w:firstLine="0"/>
      </w:pPr>
      <w:r>
        <w:t>от 30 января 202</w:t>
      </w:r>
      <w:r w:rsidR="001F5799">
        <w:t>4</w:t>
      </w:r>
      <w:r>
        <w:t xml:space="preserve"> года </w:t>
      </w:r>
    </w:p>
    <w:p w:rsidR="004B4A43" w:rsidRPr="00090EFF" w:rsidRDefault="004B4A43" w:rsidP="003D583B">
      <w:pPr>
        <w:spacing w:line="280" w:lineRule="exact"/>
        <w:ind w:left="-284" w:firstLine="0"/>
      </w:pPr>
    </w:p>
    <w:p w:rsidR="000270F5" w:rsidRDefault="000270F5" w:rsidP="003D583B">
      <w:pPr>
        <w:spacing w:line="280" w:lineRule="exact"/>
        <w:ind w:left="-284" w:firstLine="0"/>
        <w:jc w:val="left"/>
      </w:pPr>
    </w:p>
    <w:p w:rsidR="003D583B" w:rsidRPr="00B24B4E" w:rsidRDefault="00CB338F" w:rsidP="003D583B">
      <w:pPr>
        <w:spacing w:line="280" w:lineRule="exact"/>
        <w:ind w:firstLine="0"/>
        <w:sectPr w:rsidR="003D583B" w:rsidRPr="00B24B4E" w:rsidSect="004B4A43">
          <w:pgSz w:w="11909" w:h="16834"/>
          <w:pgMar w:top="816" w:right="569" w:bottom="720" w:left="5812" w:header="340" w:footer="0" w:gutter="0"/>
          <w:cols w:space="60"/>
          <w:noEndnote/>
          <w:titlePg/>
          <w:docGrid w:linePitch="272"/>
        </w:sectPr>
      </w:pPr>
      <w:r>
        <w:t xml:space="preserve"> </w:t>
      </w:r>
    </w:p>
    <w:p w:rsidR="003D583B" w:rsidRPr="00B24B4E" w:rsidRDefault="003D583B" w:rsidP="003D583B">
      <w:pPr>
        <w:ind w:firstLine="0"/>
        <w:rPr>
          <w:b/>
          <w:bCs/>
        </w:rPr>
      </w:pPr>
    </w:p>
    <w:p w:rsidR="003D583B" w:rsidRPr="00B24B4E" w:rsidRDefault="003D583B" w:rsidP="003D583B">
      <w:pPr>
        <w:spacing w:line="280" w:lineRule="exact"/>
        <w:ind w:firstLine="0"/>
        <w:jc w:val="center"/>
        <w:rPr>
          <w:b/>
        </w:rPr>
      </w:pPr>
      <w:r w:rsidRPr="00B24B4E">
        <w:rPr>
          <w:b/>
          <w:bCs/>
        </w:rPr>
        <w:t>Положение</w:t>
      </w:r>
    </w:p>
    <w:p w:rsidR="003D583B" w:rsidRPr="00B24B4E" w:rsidRDefault="003D583B" w:rsidP="003D583B">
      <w:pPr>
        <w:spacing w:line="280" w:lineRule="exact"/>
        <w:ind w:firstLine="0"/>
        <w:jc w:val="center"/>
        <w:rPr>
          <w:b/>
        </w:rPr>
      </w:pPr>
      <w:r w:rsidRPr="00B24B4E">
        <w:rPr>
          <w:b/>
        </w:rPr>
        <w:t xml:space="preserve">о проведении </w:t>
      </w:r>
      <w:r w:rsidR="002A64C6">
        <w:rPr>
          <w:b/>
        </w:rPr>
        <w:t>областного комплексного профил</w:t>
      </w:r>
      <w:r w:rsidR="001F5799">
        <w:rPr>
          <w:b/>
        </w:rPr>
        <w:t>актического мероприятия «Вместе</w:t>
      </w:r>
      <w:r w:rsidR="002A64C6">
        <w:rPr>
          <w:b/>
        </w:rPr>
        <w:t>»</w:t>
      </w:r>
    </w:p>
    <w:p w:rsidR="003D583B" w:rsidRPr="00B24B4E" w:rsidRDefault="003D583B" w:rsidP="003D583B">
      <w:pPr>
        <w:ind w:firstLine="0"/>
        <w:rPr>
          <w:b/>
          <w:bCs/>
        </w:rPr>
      </w:pPr>
    </w:p>
    <w:p w:rsidR="00125C35" w:rsidRDefault="002A64C6" w:rsidP="00D92570">
      <w:pPr>
        <w:ind w:firstLine="360"/>
        <w:rPr>
          <w:bCs/>
        </w:rPr>
      </w:pPr>
      <w:r>
        <w:rPr>
          <w:b/>
          <w:bCs/>
        </w:rPr>
        <w:tab/>
      </w:r>
      <w:r w:rsidR="00125C35">
        <w:rPr>
          <w:b/>
          <w:bCs/>
        </w:rPr>
        <w:t>Обоснование:</w:t>
      </w:r>
      <w:r w:rsidR="00125C35">
        <w:rPr>
          <w:b/>
          <w:bCs/>
        </w:rPr>
        <w:tab/>
      </w:r>
      <w:r w:rsidR="0027099A">
        <w:rPr>
          <w:bCs/>
        </w:rPr>
        <w:t xml:space="preserve"> </w:t>
      </w:r>
    </w:p>
    <w:p w:rsidR="0027099A" w:rsidRDefault="0027099A" w:rsidP="0027099A">
      <w:pPr>
        <w:ind w:firstLine="360"/>
        <w:rPr>
          <w:bCs/>
        </w:rPr>
      </w:pPr>
      <w:r>
        <w:rPr>
          <w:bCs/>
        </w:rPr>
        <w:t xml:space="preserve">Положение о проведении областного комплексного профилактического мероприятия «Вместе» (далее – «Вместе») разработано с учетом необходимости повышения качества проводимой работы в сфере противодействия распространения </w:t>
      </w:r>
      <w:proofErr w:type="gramStart"/>
      <w:r>
        <w:rPr>
          <w:bCs/>
        </w:rPr>
        <w:t>ПАВ  в</w:t>
      </w:r>
      <w:proofErr w:type="gramEnd"/>
      <w:r>
        <w:rPr>
          <w:bCs/>
        </w:rPr>
        <w:t xml:space="preserve"> подростковой среде области.</w:t>
      </w:r>
      <w:r>
        <w:rPr>
          <w:rStyle w:val="ac"/>
          <w:bCs/>
        </w:rPr>
        <w:footnoteReference w:id="1"/>
      </w:r>
    </w:p>
    <w:p w:rsidR="00B30924" w:rsidRPr="00B24B4E" w:rsidRDefault="00B30924" w:rsidP="0027099A">
      <w:pPr>
        <w:ind w:firstLine="360"/>
      </w:pPr>
      <w:r>
        <w:rPr>
          <w:b/>
          <w:bCs/>
        </w:rPr>
        <w:t xml:space="preserve">Организаторами и партнерами </w:t>
      </w:r>
      <w:r w:rsidR="001F5799">
        <w:rPr>
          <w:b/>
          <w:bCs/>
        </w:rPr>
        <w:t>«Вместе»</w:t>
      </w:r>
      <w:r>
        <w:rPr>
          <w:b/>
          <w:bCs/>
        </w:rPr>
        <w:t xml:space="preserve"> </w:t>
      </w:r>
      <w:r w:rsidRPr="00B24B4E">
        <w:t>явля</w:t>
      </w:r>
      <w:r>
        <w:t>ю</w:t>
      </w:r>
      <w:r w:rsidRPr="00B24B4E">
        <w:t>тся</w:t>
      </w:r>
      <w:r>
        <w:t xml:space="preserve"> комиссия по делам несовершеннолетних</w:t>
      </w:r>
      <w:r w:rsidR="0027099A">
        <w:t xml:space="preserve"> Могилевского облисполкома</w:t>
      </w:r>
      <w:r>
        <w:t xml:space="preserve">, </w:t>
      </w:r>
      <w:r w:rsidR="00CB338F">
        <w:t>главное</w:t>
      </w:r>
      <w:r w:rsidR="00CB338F" w:rsidRPr="00B24B4E">
        <w:t xml:space="preserve"> управление </w:t>
      </w:r>
      <w:r w:rsidR="00CB338F">
        <w:t xml:space="preserve">по </w:t>
      </w:r>
      <w:r w:rsidR="00CB338F" w:rsidRPr="00B24B4E">
        <w:t>образовани</w:t>
      </w:r>
      <w:r w:rsidR="00CB338F">
        <w:t xml:space="preserve">ю, </w:t>
      </w:r>
      <w:r>
        <w:t xml:space="preserve">управление внутренних дел </w:t>
      </w:r>
      <w:r w:rsidR="0027099A">
        <w:t xml:space="preserve">Могилевского </w:t>
      </w:r>
      <w:r>
        <w:t>облисполкома</w:t>
      </w:r>
      <w:r w:rsidR="00593356">
        <w:t>, ОК ОО «БРСМ»</w:t>
      </w:r>
      <w:bookmarkStart w:id="0" w:name="_GoBack"/>
      <w:bookmarkEnd w:id="0"/>
      <w:r w:rsidR="001F5799">
        <w:t>.</w:t>
      </w:r>
    </w:p>
    <w:p w:rsidR="00B30924" w:rsidRDefault="001F5799" w:rsidP="00B30924">
      <w:r>
        <w:t xml:space="preserve"> «Вместе»</w:t>
      </w:r>
      <w:r w:rsidR="00B30924" w:rsidRPr="00B24B4E">
        <w:t xml:space="preserve"> проводится в тесном взаимодействии </w:t>
      </w:r>
      <w:r w:rsidR="00B30924">
        <w:t xml:space="preserve">с управлениями культуры, спорта и туризма, главными управлениями по </w:t>
      </w:r>
      <w:r w:rsidR="00B30924" w:rsidRPr="00B24B4E">
        <w:t>здравоохранени</w:t>
      </w:r>
      <w:r w:rsidR="00B30924">
        <w:t>ю</w:t>
      </w:r>
      <w:r w:rsidR="00B30924" w:rsidRPr="00B24B4E">
        <w:t>, идеологической работ</w:t>
      </w:r>
      <w:r w:rsidR="00B30924">
        <w:t xml:space="preserve">ы </w:t>
      </w:r>
      <w:r w:rsidR="00B30924" w:rsidRPr="00B24B4E">
        <w:t xml:space="preserve">и </w:t>
      </w:r>
      <w:r w:rsidR="00B30924">
        <w:t xml:space="preserve">по </w:t>
      </w:r>
      <w:r w:rsidR="00B30924" w:rsidRPr="00B24B4E">
        <w:t xml:space="preserve">делам молодежи </w:t>
      </w:r>
      <w:r w:rsidR="00B30924">
        <w:t xml:space="preserve">облисполкома, </w:t>
      </w:r>
      <w:r w:rsidR="00B30924" w:rsidRPr="00B24B4E">
        <w:t>а та</w:t>
      </w:r>
      <w:r w:rsidR="00B30924">
        <w:t>кже общественными организациями</w:t>
      </w:r>
      <w:r>
        <w:t>, средствами массовой информации</w:t>
      </w:r>
      <w:r w:rsidR="00B30924" w:rsidRPr="00B24B4E">
        <w:t>.</w:t>
      </w:r>
    </w:p>
    <w:p w:rsidR="00CB338F" w:rsidRDefault="00CB338F" w:rsidP="00B30924">
      <w:r w:rsidRPr="00CB338F">
        <w:rPr>
          <w:b/>
          <w:bCs/>
        </w:rPr>
        <w:t>Цель:</w:t>
      </w:r>
      <w:r w:rsidRPr="00B24B4E">
        <w:rPr>
          <w:b/>
          <w:bCs/>
        </w:rPr>
        <w:t xml:space="preserve"> </w:t>
      </w:r>
      <w:r>
        <w:t>формирование у детей и подростков установки на здоровый образ жизни, предупреждение употребления</w:t>
      </w:r>
      <w:r w:rsidR="0027099A">
        <w:t>/</w:t>
      </w:r>
      <w:r>
        <w:t>распространения ПАВ среди несовершеннолетних.</w:t>
      </w:r>
    </w:p>
    <w:p w:rsidR="001F5799" w:rsidRPr="001F5799" w:rsidRDefault="001F5799" w:rsidP="00B30924">
      <w:r w:rsidRPr="001F5799">
        <w:rPr>
          <w:b/>
        </w:rPr>
        <w:t xml:space="preserve">Сроки проведения: </w:t>
      </w:r>
      <w:r w:rsidR="0027099A">
        <w:t xml:space="preserve">1-30 марта </w:t>
      </w:r>
      <w:r>
        <w:t>2024 г.</w:t>
      </w:r>
    </w:p>
    <w:p w:rsidR="002A64C6" w:rsidRPr="00D65AFE" w:rsidRDefault="001F5799" w:rsidP="002A64C6">
      <w:pPr>
        <w:rPr>
          <w:b/>
        </w:rPr>
      </w:pPr>
      <w:r w:rsidRPr="001F5799">
        <w:rPr>
          <w:b/>
        </w:rPr>
        <w:t>«Вместе»</w:t>
      </w:r>
      <w:r>
        <w:rPr>
          <w:b/>
        </w:rPr>
        <w:t xml:space="preserve"> </w:t>
      </w:r>
      <w:r w:rsidR="00D65AFE">
        <w:rPr>
          <w:b/>
        </w:rPr>
        <w:t>проводится в два</w:t>
      </w:r>
      <w:r w:rsidR="00D92570" w:rsidRPr="00D65AFE">
        <w:rPr>
          <w:b/>
        </w:rPr>
        <w:t xml:space="preserve"> этапа:</w:t>
      </w:r>
    </w:p>
    <w:p w:rsidR="00D92570" w:rsidRDefault="00D92570" w:rsidP="002A64C6">
      <w:r w:rsidRPr="00D92570">
        <w:rPr>
          <w:b/>
        </w:rPr>
        <w:t>1 этап:</w:t>
      </w:r>
      <w:r>
        <w:t xml:space="preserve"> областная антинаркотическая межведомственная акция «Вместе против наркотиков»;</w:t>
      </w:r>
    </w:p>
    <w:p w:rsidR="00D92570" w:rsidRDefault="00D92570" w:rsidP="002A64C6">
      <w:r w:rsidRPr="00D65AFE">
        <w:rPr>
          <w:b/>
        </w:rPr>
        <w:t>2 этап:</w:t>
      </w:r>
      <w:r>
        <w:t xml:space="preserve"> областная профилактическая межведомственная акция «Вместе за здоровый образ жизни»</w:t>
      </w:r>
      <w:r w:rsidR="00D65AFE">
        <w:t>.</w:t>
      </w:r>
    </w:p>
    <w:p w:rsidR="00D65AFE" w:rsidRDefault="00D65AFE" w:rsidP="00DE2DA8">
      <w:pPr>
        <w:jc w:val="center"/>
        <w:rPr>
          <w:b/>
        </w:rPr>
      </w:pPr>
      <w:r>
        <w:rPr>
          <w:b/>
        </w:rPr>
        <w:t>1 этап</w:t>
      </w:r>
    </w:p>
    <w:p w:rsidR="00D65AFE" w:rsidRPr="00D65AFE" w:rsidRDefault="003D583B" w:rsidP="00D65AFE">
      <w:pPr>
        <w:jc w:val="center"/>
        <w:rPr>
          <w:b/>
        </w:rPr>
      </w:pPr>
      <w:r w:rsidRPr="00D65AFE">
        <w:rPr>
          <w:b/>
        </w:rPr>
        <w:t>областн</w:t>
      </w:r>
      <w:r w:rsidR="00D65AFE" w:rsidRPr="00D65AFE">
        <w:rPr>
          <w:b/>
        </w:rPr>
        <w:t>ая</w:t>
      </w:r>
      <w:r w:rsidRPr="00D65AFE">
        <w:rPr>
          <w:b/>
        </w:rPr>
        <w:t xml:space="preserve"> антинаркотическ</w:t>
      </w:r>
      <w:r w:rsidR="00D65AFE" w:rsidRPr="00D65AFE">
        <w:rPr>
          <w:b/>
        </w:rPr>
        <w:t>ая</w:t>
      </w:r>
      <w:r w:rsidRPr="00D65AFE">
        <w:rPr>
          <w:b/>
        </w:rPr>
        <w:t xml:space="preserve"> межведомственн</w:t>
      </w:r>
      <w:r w:rsidR="00D65AFE" w:rsidRPr="00D65AFE">
        <w:rPr>
          <w:b/>
        </w:rPr>
        <w:t>ая</w:t>
      </w:r>
      <w:r w:rsidRPr="00D65AFE">
        <w:rPr>
          <w:b/>
        </w:rPr>
        <w:t xml:space="preserve"> акци</w:t>
      </w:r>
      <w:r w:rsidR="00D65AFE" w:rsidRPr="00D65AFE">
        <w:rPr>
          <w:b/>
        </w:rPr>
        <w:t>я</w:t>
      </w:r>
      <w:r w:rsidRPr="00D65AFE">
        <w:rPr>
          <w:b/>
        </w:rPr>
        <w:t xml:space="preserve"> </w:t>
      </w:r>
    </w:p>
    <w:p w:rsidR="003D583B" w:rsidRPr="00CB338F" w:rsidRDefault="003D583B" w:rsidP="00572906">
      <w:pPr>
        <w:jc w:val="center"/>
      </w:pPr>
      <w:r w:rsidRPr="00D65AFE">
        <w:rPr>
          <w:b/>
        </w:rPr>
        <w:t xml:space="preserve">«Вместе против наркотиков» </w:t>
      </w:r>
      <w:r w:rsidR="00017B18">
        <w:rPr>
          <w:u w:val="single"/>
        </w:rPr>
        <w:t xml:space="preserve"> </w:t>
      </w:r>
    </w:p>
    <w:p w:rsidR="003D583B" w:rsidRPr="00A24318" w:rsidRDefault="00CB338F" w:rsidP="003D583B">
      <w:r w:rsidRPr="00A24318">
        <w:rPr>
          <w:u w:val="single"/>
        </w:rPr>
        <w:t>За</w:t>
      </w:r>
      <w:r w:rsidR="003D583B" w:rsidRPr="00A24318">
        <w:rPr>
          <w:u w:val="single"/>
        </w:rPr>
        <w:t>дачей</w:t>
      </w:r>
      <w:r w:rsidRPr="00A24318">
        <w:rPr>
          <w:u w:val="single"/>
        </w:rPr>
        <w:t xml:space="preserve"> областной антинаркотической межведомственной акции «Вместе против наркотиков» (далее –</w:t>
      </w:r>
      <w:r w:rsidR="0012106D" w:rsidRPr="00A24318">
        <w:rPr>
          <w:u w:val="single"/>
        </w:rPr>
        <w:t xml:space="preserve"> </w:t>
      </w:r>
      <w:r w:rsidRPr="00A24318">
        <w:rPr>
          <w:u w:val="single"/>
        </w:rPr>
        <w:t>Акция)</w:t>
      </w:r>
      <w:r w:rsidR="003D583B" w:rsidRPr="00A24318">
        <w:t xml:space="preserve"> является осуществление </w:t>
      </w:r>
      <w:r w:rsidR="003D583B" w:rsidRPr="00A24318">
        <w:lastRenderedPageBreak/>
        <w:t xml:space="preserve">межведомственных мероприятий (разработка новых форм) антинаркотической превенции. </w:t>
      </w:r>
    </w:p>
    <w:p w:rsidR="003D583B" w:rsidRPr="00A24318" w:rsidRDefault="003D583B" w:rsidP="00CB338F">
      <w:pPr>
        <w:ind w:firstLine="708"/>
      </w:pPr>
      <w:r w:rsidRPr="00A24318">
        <w:rPr>
          <w:u w:val="single"/>
        </w:rPr>
        <w:t>Сроки и порядок проведения</w:t>
      </w:r>
      <w:r w:rsidRPr="00A24318">
        <w:rPr>
          <w:bCs/>
        </w:rPr>
        <w:t xml:space="preserve"> с </w:t>
      </w:r>
      <w:r w:rsidR="0027099A">
        <w:rPr>
          <w:bCs/>
        </w:rPr>
        <w:t>1 по 15 марта</w:t>
      </w:r>
      <w:r w:rsidRPr="00A24318">
        <w:rPr>
          <w:bCs/>
        </w:rPr>
        <w:t xml:space="preserve"> 202</w:t>
      </w:r>
      <w:r w:rsidR="001F5799">
        <w:rPr>
          <w:bCs/>
        </w:rPr>
        <w:t>4</w:t>
      </w:r>
      <w:r w:rsidRPr="00A24318">
        <w:rPr>
          <w:bCs/>
        </w:rPr>
        <w:t xml:space="preserve"> </w:t>
      </w:r>
      <w:r w:rsidRPr="00A24318">
        <w:t>г.</w:t>
      </w:r>
    </w:p>
    <w:p w:rsidR="00A70160" w:rsidRPr="00A24318" w:rsidRDefault="00A70160" w:rsidP="00A70160">
      <w:pPr>
        <w:rPr>
          <w:u w:val="single"/>
        </w:rPr>
      </w:pPr>
      <w:r w:rsidRPr="00A24318">
        <w:t>Мероприятия Акции проводятся в соответствии с</w:t>
      </w:r>
      <w:r w:rsidR="0027099A">
        <w:t xml:space="preserve"> </w:t>
      </w:r>
      <w:r w:rsidRPr="00A24318">
        <w:rPr>
          <w:u w:val="single"/>
        </w:rPr>
        <w:t>планом</w:t>
      </w:r>
      <w:r w:rsidR="00DE2DA8" w:rsidRPr="00A24318">
        <w:rPr>
          <w:u w:val="single"/>
        </w:rPr>
        <w:t xml:space="preserve"> (приложение 1 к Положению)</w:t>
      </w:r>
      <w:r w:rsidRPr="00A24318">
        <w:rPr>
          <w:u w:val="single"/>
        </w:rPr>
        <w:t>.</w:t>
      </w:r>
    </w:p>
    <w:p w:rsidR="0027099A" w:rsidRPr="00A24318" w:rsidRDefault="0027099A" w:rsidP="0027099A">
      <w:r w:rsidRPr="00A24318">
        <w:rPr>
          <w:u w:val="single"/>
        </w:rPr>
        <w:t>Подведение итогов Акции:</w:t>
      </w:r>
      <w:r>
        <w:t xml:space="preserve"> </w:t>
      </w:r>
      <w:r w:rsidRPr="00A24318">
        <w:t xml:space="preserve">после проведения Акции структурными подразделениями </w:t>
      </w:r>
      <w:proofErr w:type="spellStart"/>
      <w:r w:rsidRPr="00A24318">
        <w:t>горрайисполкомов</w:t>
      </w:r>
      <w:proofErr w:type="spellEnd"/>
      <w:r w:rsidRPr="00A24318">
        <w:t xml:space="preserve">, осуществляющими государственно-властные полномочия в сфере образования, до </w:t>
      </w:r>
      <w:r>
        <w:t>19</w:t>
      </w:r>
      <w:r w:rsidRPr="00A24318">
        <w:t>.03.202</w:t>
      </w:r>
      <w:r>
        <w:t>4</w:t>
      </w:r>
      <w:r w:rsidRPr="00A24318">
        <w:t xml:space="preserve"> (на электронный адрес mospc@tut.by) представляется аналитическая информация с учетом информаций ответственных исполнителей об участии и социальном эффекте проводимых мероприятий, о выполнении поставленных задач, осуществляется оценка уровня исполнения. </w:t>
      </w:r>
    </w:p>
    <w:p w:rsidR="0027099A" w:rsidRPr="00A24318" w:rsidRDefault="0027099A" w:rsidP="0027099A">
      <w:r w:rsidRPr="00A24318">
        <w:t>Структурные подразделения облисполкома представляют итоговую информацию о результатах проведения Акции в главное управление по образованию облисполкома в срок до 1</w:t>
      </w:r>
      <w:r>
        <w:t>9</w:t>
      </w:r>
      <w:r w:rsidRPr="00A24318">
        <w:t>.03.202</w:t>
      </w:r>
      <w:r>
        <w:t>4.</w:t>
      </w:r>
    </w:p>
    <w:p w:rsidR="00572906" w:rsidRDefault="00572906" w:rsidP="00597581"/>
    <w:p w:rsidR="00572906" w:rsidRPr="00572906" w:rsidRDefault="00572906" w:rsidP="00572906">
      <w:pPr>
        <w:jc w:val="center"/>
        <w:rPr>
          <w:b/>
        </w:rPr>
      </w:pPr>
      <w:r>
        <w:rPr>
          <w:b/>
        </w:rPr>
        <w:t xml:space="preserve">2 этап </w:t>
      </w:r>
    </w:p>
    <w:p w:rsidR="00572906" w:rsidRPr="00572906" w:rsidRDefault="00572906" w:rsidP="00572906">
      <w:pPr>
        <w:jc w:val="center"/>
        <w:rPr>
          <w:b/>
        </w:rPr>
      </w:pPr>
      <w:r w:rsidRPr="00572906">
        <w:rPr>
          <w:b/>
        </w:rPr>
        <w:t>областная профилактическая межведомственная</w:t>
      </w:r>
    </w:p>
    <w:p w:rsidR="00B24B4E" w:rsidRPr="00572906" w:rsidRDefault="00572906" w:rsidP="00572906">
      <w:pPr>
        <w:jc w:val="center"/>
        <w:rPr>
          <w:b/>
        </w:rPr>
      </w:pPr>
      <w:r w:rsidRPr="00572906">
        <w:rPr>
          <w:b/>
        </w:rPr>
        <w:t>акция «Вместе за здоровый образ жизни»</w:t>
      </w:r>
    </w:p>
    <w:p w:rsidR="00572906" w:rsidRDefault="00572906" w:rsidP="00572906">
      <w:r w:rsidRPr="00CB338F">
        <w:rPr>
          <w:u w:val="single"/>
        </w:rPr>
        <w:t xml:space="preserve">Задачей </w:t>
      </w:r>
      <w:r>
        <w:rPr>
          <w:u w:val="single"/>
        </w:rPr>
        <w:t>областной профилактической межведомственной акции «Вместе за здоровый образ жизни» (далее –</w:t>
      </w:r>
      <w:r w:rsidR="0012106D">
        <w:rPr>
          <w:u w:val="single"/>
        </w:rPr>
        <w:t xml:space="preserve"> </w:t>
      </w:r>
      <w:r>
        <w:rPr>
          <w:u w:val="single"/>
        </w:rPr>
        <w:t>Акция)</w:t>
      </w:r>
      <w:r w:rsidRPr="00BF79EB">
        <w:t xml:space="preserve"> </w:t>
      </w:r>
      <w:r>
        <w:t>является</w:t>
      </w:r>
      <w:r w:rsidRPr="00B24B4E">
        <w:t xml:space="preserve"> </w:t>
      </w:r>
      <w:r>
        <w:t xml:space="preserve">развитие активных форм взаимодействия с подростковой аудиторией по вопросам формирования устойчивых установок на ведение здорового образа жизни. </w:t>
      </w:r>
    </w:p>
    <w:p w:rsidR="00572906" w:rsidRDefault="0012106D" w:rsidP="00572906">
      <w:pPr>
        <w:ind w:firstLine="708"/>
      </w:pPr>
      <w:r>
        <w:rPr>
          <w:u w:val="single"/>
        </w:rPr>
        <w:t>Сроки и порядок проведения</w:t>
      </w:r>
      <w:r w:rsidR="00572906" w:rsidRPr="00B24B4E">
        <w:rPr>
          <w:bCs/>
        </w:rPr>
        <w:t xml:space="preserve"> с </w:t>
      </w:r>
      <w:r w:rsidR="0027099A">
        <w:rPr>
          <w:bCs/>
        </w:rPr>
        <w:t>15 по 30 марта</w:t>
      </w:r>
      <w:r w:rsidR="00572906">
        <w:rPr>
          <w:bCs/>
        </w:rPr>
        <w:t xml:space="preserve"> 202</w:t>
      </w:r>
      <w:r w:rsidR="0027099A">
        <w:rPr>
          <w:bCs/>
        </w:rPr>
        <w:t>4</w:t>
      </w:r>
      <w:r w:rsidR="00572906" w:rsidRPr="00B24B4E">
        <w:rPr>
          <w:bCs/>
        </w:rPr>
        <w:t xml:space="preserve"> </w:t>
      </w:r>
      <w:r w:rsidR="00572906" w:rsidRPr="00B24B4E">
        <w:t>г.</w:t>
      </w:r>
    </w:p>
    <w:p w:rsidR="00572906" w:rsidRPr="00DE2DA8" w:rsidRDefault="00572906" w:rsidP="00572906">
      <w:pPr>
        <w:rPr>
          <w:u w:val="single"/>
        </w:rPr>
      </w:pPr>
      <w:r w:rsidRPr="00A70160">
        <w:t>Мероприятия Акции проводятся в соответствии с</w:t>
      </w:r>
      <w:r>
        <w:t xml:space="preserve"> </w:t>
      </w:r>
      <w:r w:rsidRPr="00DE2DA8">
        <w:rPr>
          <w:u w:val="single"/>
        </w:rPr>
        <w:t>планом</w:t>
      </w:r>
      <w:r>
        <w:rPr>
          <w:u w:val="single"/>
        </w:rPr>
        <w:t xml:space="preserve"> (приложение 2 к Положению)</w:t>
      </w:r>
      <w:r w:rsidRPr="00DE2DA8">
        <w:rPr>
          <w:u w:val="single"/>
        </w:rPr>
        <w:t>.</w:t>
      </w:r>
    </w:p>
    <w:p w:rsidR="00572906" w:rsidRDefault="00572906" w:rsidP="00572906">
      <w:r w:rsidRPr="00DE2DA8">
        <w:rPr>
          <w:u w:val="single"/>
        </w:rPr>
        <w:t>Подведение итогов Акции</w:t>
      </w:r>
      <w:r>
        <w:rPr>
          <w:u w:val="single"/>
        </w:rPr>
        <w:t>, обеспечение контроля</w:t>
      </w:r>
      <w:r w:rsidRPr="00DE2DA8">
        <w:rPr>
          <w:u w:val="single"/>
        </w:rPr>
        <w:t>:</w:t>
      </w:r>
      <w:r>
        <w:t xml:space="preserve"> контроль за выполнением мероприятий осуществляет управление охраны правопорядка и профилактики УВД Могилевского облисполкома (далее – УОПП УВД). </w:t>
      </w:r>
    </w:p>
    <w:p w:rsidR="00572906" w:rsidRDefault="00572906" w:rsidP="00572906">
      <w:r>
        <w:t>Государственные органы (организации), указанные первыми в графе «Исполнители» являются ответственными исполнителями и обеспечивают своевременное и качественное выполнение соответствующих мероприятий. При необходимости к реализации могут привлекаться не указанные в числе исполнителей государственные органы (организации), в компетенцию которых входит решение соответствующих вопросов.</w:t>
      </w:r>
    </w:p>
    <w:p w:rsidR="003A1FED" w:rsidRPr="00B24B4E" w:rsidRDefault="00572906" w:rsidP="00572906">
      <w:pPr>
        <w:ind w:firstLine="708"/>
        <w:sectPr w:rsidR="003A1FED" w:rsidRPr="00B24B4E" w:rsidSect="00310D0E">
          <w:type w:val="continuous"/>
          <w:pgSz w:w="11909" w:h="16834"/>
          <w:pgMar w:top="426" w:right="569" w:bottom="1135" w:left="1602" w:header="720" w:footer="720" w:gutter="0"/>
          <w:cols w:space="60"/>
          <w:noEndnote/>
        </w:sectPr>
      </w:pPr>
      <w:r>
        <w:t xml:space="preserve">Управления (отделы) внутренних дел Могилевской области до </w:t>
      </w:r>
      <w:r w:rsidR="0027099A">
        <w:t>5.04.2024</w:t>
      </w:r>
      <w:r>
        <w:t xml:space="preserve"> обобщают информацию о проведенных мероприятиях на территории районов, которую направляют в УОПП УВД.</w:t>
      </w:r>
    </w:p>
    <w:p w:rsidR="00B24B4E" w:rsidRPr="002838E8" w:rsidRDefault="00B24B4E" w:rsidP="003A1FED">
      <w:pPr>
        <w:spacing w:line="280" w:lineRule="exact"/>
        <w:ind w:firstLine="0"/>
        <w:rPr>
          <w:sz w:val="18"/>
          <w:szCs w:val="18"/>
        </w:rPr>
      </w:pPr>
    </w:p>
    <w:sectPr w:rsidR="00B24B4E" w:rsidRPr="002838E8" w:rsidSect="009E4CC4">
      <w:pgSz w:w="16838" w:h="11906" w:orient="landscape"/>
      <w:pgMar w:top="851" w:right="567" w:bottom="426" w:left="1701" w:header="340" w:footer="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A39" w:rsidRDefault="00695A39" w:rsidP="0027099A">
      <w:r>
        <w:separator/>
      </w:r>
    </w:p>
  </w:endnote>
  <w:endnote w:type="continuationSeparator" w:id="0">
    <w:p w:rsidR="00695A39" w:rsidRDefault="00695A39" w:rsidP="0027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A39" w:rsidRDefault="00695A39" w:rsidP="0027099A">
      <w:r>
        <w:separator/>
      </w:r>
    </w:p>
  </w:footnote>
  <w:footnote w:type="continuationSeparator" w:id="0">
    <w:p w:rsidR="00695A39" w:rsidRDefault="00695A39" w:rsidP="0027099A">
      <w:r>
        <w:continuationSeparator/>
      </w:r>
    </w:p>
  </w:footnote>
  <w:footnote w:id="1">
    <w:p w:rsidR="0027099A" w:rsidRPr="0027099A" w:rsidRDefault="0027099A" w:rsidP="0027099A">
      <w:pPr>
        <w:ind w:firstLine="360"/>
        <w:rPr>
          <w:bCs/>
          <w:i/>
          <w:sz w:val="18"/>
          <w:szCs w:val="18"/>
        </w:rPr>
      </w:pPr>
      <w:r>
        <w:rPr>
          <w:rStyle w:val="ac"/>
        </w:rPr>
        <w:footnoteRef/>
      </w:r>
      <w:r>
        <w:t xml:space="preserve"> </w:t>
      </w:r>
      <w:r w:rsidRPr="0027099A">
        <w:rPr>
          <w:bCs/>
          <w:i/>
          <w:sz w:val="18"/>
          <w:szCs w:val="18"/>
        </w:rPr>
        <w:t xml:space="preserve">Употребление ПАВ (понимается как: наркотические, </w:t>
      </w:r>
      <w:proofErr w:type="spellStart"/>
      <w:r w:rsidRPr="0027099A">
        <w:rPr>
          <w:bCs/>
          <w:i/>
          <w:sz w:val="18"/>
          <w:szCs w:val="18"/>
        </w:rPr>
        <w:t>психоактивные</w:t>
      </w:r>
      <w:proofErr w:type="spellEnd"/>
      <w:r w:rsidRPr="0027099A">
        <w:rPr>
          <w:bCs/>
          <w:i/>
          <w:sz w:val="18"/>
          <w:szCs w:val="18"/>
        </w:rPr>
        <w:t xml:space="preserve"> вещества, алкоголь), в том числе алкоголя, является стимулятором противоправного поведения несовершеннолетних, в том числе связанных с агрессивностью.  </w:t>
      </w:r>
    </w:p>
    <w:p w:rsidR="0027099A" w:rsidRPr="0027099A" w:rsidRDefault="0027099A">
      <w:pPr>
        <w:pStyle w:val="aa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B502D"/>
    <w:multiLevelType w:val="hybridMultilevel"/>
    <w:tmpl w:val="2DBA8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82278"/>
    <w:multiLevelType w:val="hybridMultilevel"/>
    <w:tmpl w:val="1B864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940822"/>
    <w:multiLevelType w:val="hybridMultilevel"/>
    <w:tmpl w:val="84308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F600A"/>
    <w:multiLevelType w:val="hybridMultilevel"/>
    <w:tmpl w:val="B6465030"/>
    <w:lvl w:ilvl="0" w:tplc="18583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2208A"/>
    <w:multiLevelType w:val="hybridMultilevel"/>
    <w:tmpl w:val="1B2023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B4E"/>
    <w:rsid w:val="00017B18"/>
    <w:rsid w:val="00025D70"/>
    <w:rsid w:val="000270F5"/>
    <w:rsid w:val="00032888"/>
    <w:rsid w:val="00044EF8"/>
    <w:rsid w:val="00060684"/>
    <w:rsid w:val="00060F8B"/>
    <w:rsid w:val="000712BB"/>
    <w:rsid w:val="00086A09"/>
    <w:rsid w:val="00092A7B"/>
    <w:rsid w:val="000B3B1B"/>
    <w:rsid w:val="000B6814"/>
    <w:rsid w:val="000E2104"/>
    <w:rsid w:val="000E4CFE"/>
    <w:rsid w:val="00116403"/>
    <w:rsid w:val="00120893"/>
    <w:rsid w:val="0012106D"/>
    <w:rsid w:val="00125C35"/>
    <w:rsid w:val="001446CD"/>
    <w:rsid w:val="00170D1C"/>
    <w:rsid w:val="00171DF1"/>
    <w:rsid w:val="00187306"/>
    <w:rsid w:val="00194B04"/>
    <w:rsid w:val="001B4C29"/>
    <w:rsid w:val="001B5008"/>
    <w:rsid w:val="001B7E98"/>
    <w:rsid w:val="001D1FF4"/>
    <w:rsid w:val="001E5477"/>
    <w:rsid w:val="001E6F10"/>
    <w:rsid w:val="001F5799"/>
    <w:rsid w:val="00213086"/>
    <w:rsid w:val="002156E9"/>
    <w:rsid w:val="002470A1"/>
    <w:rsid w:val="0027099A"/>
    <w:rsid w:val="00270EC0"/>
    <w:rsid w:val="00280794"/>
    <w:rsid w:val="002838E8"/>
    <w:rsid w:val="00286954"/>
    <w:rsid w:val="00291B2A"/>
    <w:rsid w:val="002A5608"/>
    <w:rsid w:val="002A64C6"/>
    <w:rsid w:val="002E740F"/>
    <w:rsid w:val="002E7619"/>
    <w:rsid w:val="002F649F"/>
    <w:rsid w:val="003002F6"/>
    <w:rsid w:val="00310D0E"/>
    <w:rsid w:val="00315248"/>
    <w:rsid w:val="003358C1"/>
    <w:rsid w:val="00354CE2"/>
    <w:rsid w:val="00372F5E"/>
    <w:rsid w:val="003961E2"/>
    <w:rsid w:val="003A1FED"/>
    <w:rsid w:val="003C13E6"/>
    <w:rsid w:val="003D583B"/>
    <w:rsid w:val="003E3279"/>
    <w:rsid w:val="004175E1"/>
    <w:rsid w:val="00420693"/>
    <w:rsid w:val="00426C45"/>
    <w:rsid w:val="0042776C"/>
    <w:rsid w:val="00480A19"/>
    <w:rsid w:val="0049552B"/>
    <w:rsid w:val="004B4A43"/>
    <w:rsid w:val="004E2467"/>
    <w:rsid w:val="00515B59"/>
    <w:rsid w:val="0053145A"/>
    <w:rsid w:val="00534C4F"/>
    <w:rsid w:val="00553CA0"/>
    <w:rsid w:val="00572906"/>
    <w:rsid w:val="0059072F"/>
    <w:rsid w:val="00590CF3"/>
    <w:rsid w:val="00593356"/>
    <w:rsid w:val="00594565"/>
    <w:rsid w:val="00597581"/>
    <w:rsid w:val="005B0F5B"/>
    <w:rsid w:val="005B3589"/>
    <w:rsid w:val="005B446E"/>
    <w:rsid w:val="005C2FFC"/>
    <w:rsid w:val="005D05FB"/>
    <w:rsid w:val="005D0CFD"/>
    <w:rsid w:val="005E6E57"/>
    <w:rsid w:val="005F14FC"/>
    <w:rsid w:val="005F3859"/>
    <w:rsid w:val="005F4418"/>
    <w:rsid w:val="006317DF"/>
    <w:rsid w:val="00632548"/>
    <w:rsid w:val="006400C3"/>
    <w:rsid w:val="00643F7A"/>
    <w:rsid w:val="00654603"/>
    <w:rsid w:val="00665308"/>
    <w:rsid w:val="006700E7"/>
    <w:rsid w:val="00695A39"/>
    <w:rsid w:val="006B5B04"/>
    <w:rsid w:val="006C786D"/>
    <w:rsid w:val="006C79F5"/>
    <w:rsid w:val="006D4142"/>
    <w:rsid w:val="006D5A89"/>
    <w:rsid w:val="006D7220"/>
    <w:rsid w:val="006E681F"/>
    <w:rsid w:val="006F107D"/>
    <w:rsid w:val="0070532C"/>
    <w:rsid w:val="007564F8"/>
    <w:rsid w:val="00757FE0"/>
    <w:rsid w:val="0076733B"/>
    <w:rsid w:val="00775FD3"/>
    <w:rsid w:val="00784708"/>
    <w:rsid w:val="007963AA"/>
    <w:rsid w:val="007B264B"/>
    <w:rsid w:val="007B2E5F"/>
    <w:rsid w:val="007D641C"/>
    <w:rsid w:val="007E6FA2"/>
    <w:rsid w:val="00805784"/>
    <w:rsid w:val="00831BE6"/>
    <w:rsid w:val="00834515"/>
    <w:rsid w:val="00837841"/>
    <w:rsid w:val="00870CD8"/>
    <w:rsid w:val="008B6DEE"/>
    <w:rsid w:val="008C0A87"/>
    <w:rsid w:val="008C73D9"/>
    <w:rsid w:val="008C76BA"/>
    <w:rsid w:val="008F42A3"/>
    <w:rsid w:val="0090791C"/>
    <w:rsid w:val="0091538E"/>
    <w:rsid w:val="0092154C"/>
    <w:rsid w:val="009319F6"/>
    <w:rsid w:val="00963770"/>
    <w:rsid w:val="00971A00"/>
    <w:rsid w:val="00973AF6"/>
    <w:rsid w:val="00987ACC"/>
    <w:rsid w:val="009A1A06"/>
    <w:rsid w:val="009A231D"/>
    <w:rsid w:val="009A4999"/>
    <w:rsid w:val="009D1A20"/>
    <w:rsid w:val="009D694F"/>
    <w:rsid w:val="009D7E97"/>
    <w:rsid w:val="009E1977"/>
    <w:rsid w:val="009E4CC4"/>
    <w:rsid w:val="009F3518"/>
    <w:rsid w:val="009F6E0C"/>
    <w:rsid w:val="00A24318"/>
    <w:rsid w:val="00A34291"/>
    <w:rsid w:val="00A402CB"/>
    <w:rsid w:val="00A53228"/>
    <w:rsid w:val="00A70160"/>
    <w:rsid w:val="00A70B6C"/>
    <w:rsid w:val="00A7345D"/>
    <w:rsid w:val="00A7517C"/>
    <w:rsid w:val="00A77CE8"/>
    <w:rsid w:val="00A83C43"/>
    <w:rsid w:val="00AA398D"/>
    <w:rsid w:val="00AB13F7"/>
    <w:rsid w:val="00AB212C"/>
    <w:rsid w:val="00AD1A64"/>
    <w:rsid w:val="00AF0E5F"/>
    <w:rsid w:val="00AF40FE"/>
    <w:rsid w:val="00AF75EA"/>
    <w:rsid w:val="00B24B4E"/>
    <w:rsid w:val="00B26BB9"/>
    <w:rsid w:val="00B30924"/>
    <w:rsid w:val="00B46618"/>
    <w:rsid w:val="00B60372"/>
    <w:rsid w:val="00B604B6"/>
    <w:rsid w:val="00B70DCB"/>
    <w:rsid w:val="00B94DCB"/>
    <w:rsid w:val="00BA7236"/>
    <w:rsid w:val="00BC0191"/>
    <w:rsid w:val="00BC1E62"/>
    <w:rsid w:val="00BC3538"/>
    <w:rsid w:val="00BD6D1E"/>
    <w:rsid w:val="00BF4DA2"/>
    <w:rsid w:val="00BF79EB"/>
    <w:rsid w:val="00C2286E"/>
    <w:rsid w:val="00C30087"/>
    <w:rsid w:val="00C30839"/>
    <w:rsid w:val="00CA0AE1"/>
    <w:rsid w:val="00CB338F"/>
    <w:rsid w:val="00CB63BC"/>
    <w:rsid w:val="00CB6D10"/>
    <w:rsid w:val="00CC0D3E"/>
    <w:rsid w:val="00CC5C89"/>
    <w:rsid w:val="00CE7714"/>
    <w:rsid w:val="00CF176A"/>
    <w:rsid w:val="00CF36A6"/>
    <w:rsid w:val="00D25B78"/>
    <w:rsid w:val="00D50B5A"/>
    <w:rsid w:val="00D63E17"/>
    <w:rsid w:val="00D65AFE"/>
    <w:rsid w:val="00D766DC"/>
    <w:rsid w:val="00D87388"/>
    <w:rsid w:val="00D92570"/>
    <w:rsid w:val="00D96D86"/>
    <w:rsid w:val="00DA60D1"/>
    <w:rsid w:val="00DB62D1"/>
    <w:rsid w:val="00DC1934"/>
    <w:rsid w:val="00DD10C5"/>
    <w:rsid w:val="00DD4ABF"/>
    <w:rsid w:val="00DE2DA8"/>
    <w:rsid w:val="00DF2F29"/>
    <w:rsid w:val="00E04F44"/>
    <w:rsid w:val="00E12888"/>
    <w:rsid w:val="00E20750"/>
    <w:rsid w:val="00E40421"/>
    <w:rsid w:val="00E437EC"/>
    <w:rsid w:val="00E51FA1"/>
    <w:rsid w:val="00E53B3E"/>
    <w:rsid w:val="00E70E4C"/>
    <w:rsid w:val="00E72D28"/>
    <w:rsid w:val="00E757F6"/>
    <w:rsid w:val="00E80071"/>
    <w:rsid w:val="00E87AC2"/>
    <w:rsid w:val="00EB6102"/>
    <w:rsid w:val="00ED406E"/>
    <w:rsid w:val="00EF0351"/>
    <w:rsid w:val="00F079D9"/>
    <w:rsid w:val="00F12570"/>
    <w:rsid w:val="00F249C9"/>
    <w:rsid w:val="00F27652"/>
    <w:rsid w:val="00F349A9"/>
    <w:rsid w:val="00F62C64"/>
    <w:rsid w:val="00F74D5F"/>
    <w:rsid w:val="00F80B57"/>
    <w:rsid w:val="00FC006E"/>
    <w:rsid w:val="00FC018F"/>
    <w:rsid w:val="00FD202E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AC7D7-0581-4AB3-85EF-BBFFF31E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A7B"/>
    <w:pPr>
      <w:ind w:firstLine="0"/>
      <w:jc w:val="left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3E3279"/>
    <w:pPr>
      <w:ind w:left="720"/>
      <w:contextualSpacing/>
    </w:pPr>
  </w:style>
  <w:style w:type="paragraph" w:styleId="a5">
    <w:name w:val="Normal (Web)"/>
    <w:basedOn w:val="a"/>
    <w:uiPriority w:val="99"/>
    <w:rsid w:val="00F2765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02CB"/>
    <w:rPr>
      <w:b/>
      <w:bCs/>
    </w:rPr>
  </w:style>
  <w:style w:type="paragraph" w:styleId="a7">
    <w:name w:val="endnote text"/>
    <w:basedOn w:val="a"/>
    <w:link w:val="a8"/>
    <w:uiPriority w:val="99"/>
    <w:semiHidden/>
    <w:unhideWhenUsed/>
    <w:rsid w:val="0027099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7099A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27099A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27099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7099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70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919A6-BC33-471A-82FC-3888413A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Kulchenko_NM</dc:creator>
  <cp:keywords/>
  <dc:description/>
  <cp:lastModifiedBy>Игнатенко Наталья Сергеевна</cp:lastModifiedBy>
  <cp:revision>14</cp:revision>
  <cp:lastPrinted>2023-01-26T10:30:00Z</cp:lastPrinted>
  <dcterms:created xsi:type="dcterms:W3CDTF">2023-01-26T13:58:00Z</dcterms:created>
  <dcterms:modified xsi:type="dcterms:W3CDTF">2024-02-20T08:02:00Z</dcterms:modified>
</cp:coreProperties>
</file>