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Электросамокаты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гироскутеры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сигвеи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моноколеса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современные устройства с электродвигателем. В последнее время эта техника востребована и активно используется гражданами для передвижения. Отдельные модели весьма динамичны, как следствие, они могут представлять угрозу для безопасности прохожих. 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Лица, </w:t>
      </w:r>
      <w:r>
        <w:rPr>
          <w:rFonts w:ascii="Times New Roman" w:hAnsi="Times New Roman" w:cs="Times New Roman"/>
          <w:sz w:val="30"/>
          <w:szCs w:val="30"/>
        </w:rPr>
        <w:t xml:space="preserve">передвигающиеся на средствах персональной мобильности, приравниваются к пешеходам. Предусмотрены некоторые ограничения, препятствующие передвижению на средствах персональной мобильности: нахождение в состоянии алкогольного опьянения;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недостижение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</w:t>
      </w:r>
      <w:r>
        <w:rPr>
          <w:rFonts w:ascii="Times New Roman" w:hAnsi="Times New Roman" w:cs="Times New Roman"/>
          <w:sz w:val="30"/>
          <w:szCs w:val="30"/>
        </w:rPr>
        <w:t>12 лет (кроме пешеходных и жилых зон). Для участия в дорожном движении такие устройства должны отвечать определенным требованиям (технически возможная скорость не более 25 км/ч, исправная тормозная система и рулевое управление (при наличии), наличие фары (</w:t>
      </w:r>
      <w:r>
        <w:rPr>
          <w:rFonts w:ascii="Times New Roman" w:hAnsi="Times New Roman" w:cs="Times New Roman"/>
          <w:sz w:val="30"/>
          <w:szCs w:val="30"/>
        </w:rPr>
        <w:t>фонаря) при движении в темное время суток).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избежать в пути несчастных случаев и других неприятных ситуаций, необходимо следовать правилам безопасной эксплуатации средств персональной мобильности.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Выбирайте для движения тротуары, велосипедные дорожки</w:t>
      </w:r>
      <w:r>
        <w:rPr>
          <w:rFonts w:ascii="Times New Roman" w:hAnsi="Times New Roman" w:cs="Times New Roman"/>
          <w:sz w:val="30"/>
          <w:szCs w:val="30"/>
        </w:rPr>
        <w:t>, пешеходные зоны, а также места, закрытые для движения транспорта – парки, скверы, дворы или специально отведенные для катания площадки.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создавайте препятствий для движения пешеходов.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пересечением проезжей части по пешеходному переходу – останови</w:t>
      </w:r>
      <w:r>
        <w:rPr>
          <w:rFonts w:ascii="Times New Roman" w:hAnsi="Times New Roman" w:cs="Times New Roman"/>
          <w:sz w:val="30"/>
          <w:szCs w:val="30"/>
        </w:rPr>
        <w:t>тесь, убедитесь в безопасности, и только после этого пересекайте дорогу со скоростью идущего человека.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Передвигайтесь на таких устройствах в темпе, который позволит при возникновении препятствия на пути безопасно остановиться, не прибегая к экстренному тор</w:t>
      </w:r>
      <w:r>
        <w:rPr>
          <w:rFonts w:ascii="Times New Roman" w:hAnsi="Times New Roman" w:cs="Times New Roman"/>
          <w:sz w:val="30"/>
          <w:szCs w:val="30"/>
        </w:rPr>
        <w:t>можению. Во время движения не отвлекайтесь на телефонные разговоры или просмотр сообщений, постоянно контролируйте ситуацию вокруг себя, соблюдайте безопасную дистанцию до других участников движения. Крепко держитесь за руль (при его наличии) и не перевози</w:t>
      </w:r>
      <w:r>
        <w:rPr>
          <w:rFonts w:ascii="Times New Roman" w:hAnsi="Times New Roman" w:cs="Times New Roman"/>
          <w:sz w:val="30"/>
          <w:szCs w:val="30"/>
        </w:rPr>
        <w:t>те пассажиров.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поблизости дети – снижайте скорость и будьте готовы к внезапным действиям маленьких участников движения. 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Ни в коем случае не используйте средство персональной мобильности в состоянии опьянения или при плохом самочувствии. </w:t>
      </w:r>
    </w:p>
    <w:p w:rsidR="00082E5B" w:rsidRDefault="006C3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Берегите себ</w:t>
      </w:r>
      <w:r>
        <w:rPr>
          <w:rFonts w:ascii="Times New Roman" w:hAnsi="Times New Roman" w:cs="Times New Roman"/>
          <w:sz w:val="30"/>
          <w:szCs w:val="30"/>
        </w:rPr>
        <w:t>я и уважительно относитесь к другим участникам движения!</w:t>
      </w:r>
    </w:p>
    <w:p w:rsidR="00082E5B" w:rsidRDefault="0008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82E5B" w:rsidRDefault="006C353E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Следует обратить особое внимание родителей на недопущение возможности управления мототранспортом подростками без соответствующего на то права.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Для управления мотоциклом, скутером </w:t>
      </w:r>
      <w:r>
        <w:rPr>
          <w:rFonts w:ascii="Times New Roman" w:hAnsi="Times New Roman" w:cs="Times New Roman"/>
          <w:sz w:val="30"/>
          <w:szCs w:val="30"/>
        </w:rPr>
        <w:lastRenderedPageBreak/>
        <w:t>или мопедом обязате</w:t>
      </w:r>
      <w:r>
        <w:rPr>
          <w:rFonts w:ascii="Times New Roman" w:hAnsi="Times New Roman" w:cs="Times New Roman"/>
          <w:sz w:val="30"/>
          <w:szCs w:val="30"/>
        </w:rPr>
        <w:t>льным условием является наличие водительского удостоверения соответствующей категории:</w:t>
      </w:r>
    </w:p>
    <w:p w:rsidR="00082E5B" w:rsidRDefault="006C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категория «А» – мотоциклы;</w:t>
      </w:r>
    </w:p>
    <w:p w:rsidR="00082E5B" w:rsidRDefault="006C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подкатегория «АМ» – мопеды;</w:t>
      </w:r>
    </w:p>
    <w:p w:rsidR="00082E5B" w:rsidRDefault="006C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подкатегория «А1» – мотоциклы с рабочим объемом двигателя, не превышающим 125 кубических сантиметров, и максимальн</w:t>
      </w:r>
      <w:r>
        <w:rPr>
          <w:rFonts w:ascii="Times New Roman" w:hAnsi="Times New Roman" w:cs="Times New Roman"/>
          <w:sz w:val="30"/>
          <w:szCs w:val="30"/>
        </w:rPr>
        <w:t>ой мощностью, не превышающей 11 киловатт (легкие мотоциклы).</w:t>
      </w:r>
    </w:p>
    <w:p w:rsidR="00082E5B" w:rsidRDefault="006C353E">
      <w:pPr>
        <w:pStyle w:val="a6"/>
        <w:ind w:firstLine="709"/>
        <w:rPr>
          <w:sz w:val="30"/>
          <w:szCs w:val="30"/>
          <w:lang w:val="ru-RU"/>
        </w:rPr>
      </w:pPr>
      <w:r>
        <w:rPr>
          <w:sz w:val="30"/>
          <w:szCs w:val="30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>
        <w:rPr>
          <w:sz w:val="30"/>
          <w:szCs w:val="30"/>
          <w:lang w:val="ru-RU"/>
        </w:rPr>
        <w:t>, н</w:t>
      </w:r>
      <w:r>
        <w:rPr>
          <w:sz w:val="30"/>
          <w:szCs w:val="30"/>
        </w:rPr>
        <w:t>о чтобы получить категори</w:t>
      </w:r>
      <w:r>
        <w:rPr>
          <w:sz w:val="30"/>
          <w:szCs w:val="30"/>
          <w:lang w:val="ru-RU"/>
        </w:rPr>
        <w:t>ю</w:t>
      </w:r>
      <w:r>
        <w:rPr>
          <w:sz w:val="30"/>
          <w:szCs w:val="30"/>
        </w:rPr>
        <w:t xml:space="preserve"> «A»</w:t>
      </w:r>
      <w:r>
        <w:rPr>
          <w:sz w:val="30"/>
          <w:szCs w:val="30"/>
          <w:lang w:val="ru-RU"/>
        </w:rPr>
        <w:t xml:space="preserve"> –</w:t>
      </w:r>
      <w:r>
        <w:rPr>
          <w:sz w:val="30"/>
          <w:szCs w:val="30"/>
        </w:rPr>
        <w:t xml:space="preserve"> необходимо достичь 18-ти лет.</w:t>
      </w:r>
    </w:p>
    <w:p w:rsidR="00082E5B" w:rsidRDefault="006C353E">
      <w:pPr>
        <w:tabs>
          <w:tab w:val="left" w:pos="8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</w:t>
      </w:r>
      <w:r>
        <w:rPr>
          <w:rFonts w:ascii="Times New Roman" w:eastAsia="Calibri" w:hAnsi="Times New Roman" w:cs="Times New Roman"/>
          <w:sz w:val="30"/>
          <w:szCs w:val="30"/>
        </w:rPr>
        <w:t xml:space="preserve">же необходима обязательная регистрация «железного коня» в ГАИ, а еще застегнутый мотошлем и, конечно же, включённое благоразумие. </w:t>
      </w:r>
    </w:p>
    <w:p w:rsidR="00082E5B" w:rsidRDefault="00082E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82E5B" w:rsidRDefault="00082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82E5B" w:rsidRDefault="00082E5B">
      <w:pPr>
        <w:spacing w:after="0" w:line="280" w:lineRule="exact"/>
        <w:ind w:firstLine="567"/>
        <w:jc w:val="right"/>
        <w:rPr>
          <w:rFonts w:ascii="Times New Roman" w:hAnsi="Times New Roman" w:cs="Times New Roman"/>
          <w:sz w:val="30"/>
          <w:szCs w:val="30"/>
        </w:rPr>
      </w:pPr>
    </w:p>
    <w:sectPr w:rsidR="00082E5B" w:rsidSect="0008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7EFD"/>
    <w:multiLevelType w:val="hybridMultilevel"/>
    <w:tmpl w:val="6C02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E5B"/>
    <w:rsid w:val="00082E5B"/>
    <w:rsid w:val="006C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E5B"/>
    <w:pPr>
      <w:ind w:left="720"/>
      <w:contextualSpacing/>
    </w:pPr>
  </w:style>
  <w:style w:type="paragraph" w:styleId="a6">
    <w:name w:val="Body Text"/>
    <w:basedOn w:val="a"/>
    <w:link w:val="a7"/>
    <w:rsid w:val="00082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7">
    <w:name w:val="Основной текст Знак"/>
    <w:basedOn w:val="a0"/>
    <w:link w:val="a6"/>
    <w:rsid w:val="00082E5B"/>
    <w:rPr>
      <w:rFonts w:ascii="Times New Roman" w:eastAsia="Times New Roman" w:hAnsi="Times New Roman" w:cs="Times New Roman"/>
      <w:sz w:val="28"/>
      <w:szCs w:val="20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AC2"/>
    <w:pPr>
      <w:ind w:left="720"/>
      <w:contextualSpacing/>
    </w:pPr>
  </w:style>
  <w:style w:type="paragraph" w:styleId="a6">
    <w:name w:val="Body Text"/>
    <w:basedOn w:val="a"/>
    <w:link w:val="a7"/>
    <w:rsid w:val="00224C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customStyle="1" w:styleId="a7">
    <w:name w:val="Основной текст Знак"/>
    <w:basedOn w:val="a0"/>
    <w:link w:val="a6"/>
    <w:rsid w:val="00224C3B"/>
    <w:rPr>
      <w:rFonts w:ascii="Times New Roman" w:eastAsia="Times New Roman" w:hAnsi="Times New Roman" w:cs="Times New Roman"/>
      <w:sz w:val="28"/>
      <w:szCs w:val="20"/>
      <w:lang w:val="be-BY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2021-09-06T11:01:00Z</cp:lastPrinted>
  <dcterms:created xsi:type="dcterms:W3CDTF">2021-09-07T14:11:00Z</dcterms:created>
  <dcterms:modified xsi:type="dcterms:W3CDTF">2021-09-07T14:11:00Z</dcterms:modified>
</cp:coreProperties>
</file>