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CDDC" w:themeColor="accent5" w:themeTint="99"/>
  <w:body>
    <w:p w:rsidR="006931C0" w:rsidRPr="001E3F23" w:rsidRDefault="00E9217B" w:rsidP="000C6D29">
      <w:pPr>
        <w:pStyle w:val="ac"/>
        <w:ind w:left="0"/>
        <w:jc w:val="center"/>
        <w:rPr>
          <w:rStyle w:val="aa"/>
          <w:rFonts w:ascii="Bookman Old Style" w:hAnsi="Bookman Old Style"/>
          <w:caps/>
          <w:smallCaps w:val="0"/>
          <w:color w:val="943634" w:themeColor="accent2" w:themeShade="BF"/>
          <w:kern w:val="20"/>
          <w:position w:val="-6"/>
          <w:sz w:val="150"/>
          <w:szCs w:val="15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E3F23">
        <w:rPr>
          <w:rStyle w:val="aa"/>
          <w:rFonts w:ascii="Bookman Old Style" w:hAnsi="Bookman Old Style"/>
          <w:caps/>
          <w:smallCaps w:val="0"/>
          <w:color w:val="1F497D" w:themeColor="text2"/>
          <w:kern w:val="20"/>
          <w:position w:val="-6"/>
          <w:sz w:val="160"/>
          <w:szCs w:val="16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3F23" w:rsidRPr="001E3F23">
        <w:rPr>
          <w:rStyle w:val="aa"/>
          <w:rFonts w:ascii="Bookman Old Style" w:hAnsi="Bookman Old Style"/>
          <w:caps/>
          <w:smallCaps w:val="0"/>
          <w:noProof/>
          <w:color w:val="943634" w:themeColor="accent2" w:themeShade="BF"/>
          <w:kern w:val="20"/>
          <w:position w:val="-6"/>
          <w:sz w:val="150"/>
          <w:szCs w:val="15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4924425" cy="1247775"/>
                <wp:effectExtent l="333375" t="457200" r="908685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4425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F23" w:rsidRDefault="001E3F23" w:rsidP="001E3F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АВГУСТА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1E3F23" w:rsidRDefault="001E3F23" w:rsidP="001E3F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30 АВГУСТА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4EA4" w:rsidRPr="001E3F23" w:rsidRDefault="006D3D19" w:rsidP="000C6D29">
      <w:pPr>
        <w:pStyle w:val="ac"/>
        <w:ind w:left="0"/>
        <w:jc w:val="center"/>
        <w:rPr>
          <w:rStyle w:val="aa"/>
          <w:caps/>
          <w:smallCaps w:val="0"/>
          <w:color w:val="403152" w:themeColor="accent4" w:themeShade="8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caps/>
          <w:smallCaps w:val="0"/>
          <w:color w:val="403152" w:themeColor="accent4" w:themeShade="8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целях </w:t>
      </w:r>
    </w:p>
    <w:p w:rsidR="006D3D19" w:rsidRPr="001E3F23" w:rsidRDefault="00903286" w:rsidP="000C6D29">
      <w:pPr>
        <w:pStyle w:val="ac"/>
        <w:ind w:left="0" w:right="-284"/>
        <w:jc w:val="center"/>
        <w:rPr>
          <w:rStyle w:val="aa"/>
          <w:caps/>
          <w:smallCaps w:val="0"/>
          <w:color w:val="403152" w:themeColor="accent4" w:themeShade="8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caps/>
          <w:smallCaps w:val="0"/>
          <w:color w:val="403152" w:themeColor="accent4" w:themeShade="8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профилактики детского дорожно-транспортного травматизма перед началом учебного года</w:t>
      </w:r>
    </w:p>
    <w:p w:rsidR="005C554F" w:rsidRPr="001E3F23" w:rsidRDefault="005C554F" w:rsidP="005C554F">
      <w:pPr>
        <w:pStyle w:val="ac"/>
        <w:ind w:left="-426"/>
        <w:jc w:val="center"/>
        <w:rPr>
          <w:rStyle w:val="aa"/>
          <w:caps/>
          <w:smallCaps w:val="0"/>
          <w:color w:val="403152" w:themeColor="accent4" w:themeShade="8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2754" w:rsidRPr="001E3F23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1E3F23">
        <w:rPr>
          <w:rStyle w:val="aa"/>
          <w:i w:val="0"/>
          <w:caps/>
          <w:smallCaps w:val="0"/>
          <w:color w:val="FF000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E3F23">
        <w:rPr>
          <w:rStyle w:val="aa"/>
          <w:i w:val="0"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Республике Беларусь</w:t>
      </w:r>
    </w:p>
    <w:p w:rsidR="008B4EA4" w:rsidRPr="001E3F23" w:rsidRDefault="008B4EA4" w:rsidP="000C6D29">
      <w:pPr>
        <w:pStyle w:val="ac"/>
        <w:ind w:left="0"/>
        <w:jc w:val="center"/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проводится</w:t>
      </w:r>
    </w:p>
    <w:p w:rsidR="008B4EA4" w:rsidRPr="001E3F23" w:rsidRDefault="000C6D29" w:rsidP="000C6D29">
      <w:pPr>
        <w:pStyle w:val="ac"/>
        <w:ind w:left="0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Fonts w:asciiTheme="majorHAnsi" w:eastAsiaTheme="majorEastAsia" w:hAnsiTheme="majorHAnsi" w:cstheme="majorBidi"/>
          <w:b/>
          <w:bCs/>
          <w:iCs/>
          <w:caps/>
          <w:noProof/>
          <w:color w:val="FF0000"/>
          <w:spacing w:val="20"/>
          <w:sz w:val="56"/>
          <w:szCs w:val="56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201634</wp:posOffset>
            </wp:positionH>
            <wp:positionV relativeFrom="paragraph">
              <wp:posOffset>447976</wp:posOffset>
            </wp:positionV>
            <wp:extent cx="6314792" cy="3988052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792" cy="39880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B4EA4" w:rsidRPr="001E3F23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ЕДИНЫЙ ДЕНЬ</w:t>
      </w:r>
    </w:p>
    <w:p w:rsidR="000C6D29" w:rsidRPr="001E3F23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БЕЗОПАСНОСТИ </w:t>
      </w:r>
    </w:p>
    <w:p w:rsidR="008B4EA4" w:rsidRPr="001E3F23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F23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ДОРОЖНОГО ДВИЖЕНИЯ</w:t>
      </w:r>
    </w:p>
    <w:p w:rsidR="007B57D5" w:rsidRPr="001E3F23" w:rsidRDefault="007B57D5" w:rsidP="000C6D29">
      <w:pPr>
        <w:ind w:left="0"/>
        <w:jc w:val="center"/>
        <w:rPr>
          <w:rStyle w:val="aa"/>
          <w:caps/>
          <w:smallCaps w:val="0"/>
          <w:color w:val="403152" w:themeColor="accent4" w:themeShade="8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AE3">
        <w:rPr>
          <w:rStyle w:val="aa"/>
          <w:color w:val="403152" w:themeColor="accent4" w:themeShade="80"/>
          <w:sz w:val="32"/>
          <w:szCs w:val="32"/>
          <w:lang w:val="ru-RU"/>
        </w:rPr>
        <w:t>ПОД ДЕВИЗОМ</w:t>
      </w:r>
    </w:p>
    <w:p w:rsidR="0045647D" w:rsidRDefault="0045647D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45647D" w:rsidRDefault="0045647D" w:rsidP="00E1257C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 w:rsidR="000C6D29" w:rsidRDefault="000C6D29" w:rsidP="00EF3AE3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 w:rsidR="0045647D" w:rsidRPr="0045647D" w:rsidRDefault="008B4EA4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  <w:r w:rsidRPr="007B57D5">
        <w:rPr>
          <w:rStyle w:val="aa"/>
          <w:color w:val="FF0000"/>
          <w:sz w:val="56"/>
          <w:szCs w:val="56"/>
          <w:u w:val="single"/>
          <w:lang w:val="ru-RU"/>
        </w:rPr>
        <w:t>«</w:t>
      </w:r>
      <w:r w:rsidR="00903286">
        <w:rPr>
          <w:rStyle w:val="aa"/>
          <w:color w:val="FF0000"/>
          <w:sz w:val="56"/>
          <w:szCs w:val="56"/>
          <w:u w:val="single"/>
          <w:lang w:val="ru-RU"/>
        </w:rPr>
        <w:t>В новый учебный год</w:t>
      </w:r>
      <w:r w:rsidRPr="007B57D5">
        <w:rPr>
          <w:rStyle w:val="aa"/>
          <w:color w:val="FF0000"/>
          <w:sz w:val="56"/>
          <w:szCs w:val="56"/>
          <w:u w:val="single"/>
          <w:lang w:val="ru-RU"/>
        </w:rPr>
        <w:t xml:space="preserve"> –</w:t>
      </w:r>
    </w:p>
    <w:p w:rsidR="008B4EA4" w:rsidRDefault="000C6D29" w:rsidP="000C6D29">
      <w:pPr>
        <w:ind w:left="1418" w:right="-284" w:hanging="2126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Style w:val="aa"/>
          <w:color w:val="FF0000"/>
          <w:sz w:val="56"/>
          <w:szCs w:val="56"/>
          <w:u w:val="single"/>
          <w:lang w:val="ru-RU"/>
        </w:rPr>
        <w:t xml:space="preserve"> </w:t>
      </w:r>
      <w:r w:rsidR="00903286">
        <w:rPr>
          <w:rStyle w:val="aa"/>
          <w:color w:val="FF0000"/>
          <w:sz w:val="56"/>
          <w:szCs w:val="56"/>
          <w:u w:val="single"/>
          <w:lang w:val="ru-RU"/>
        </w:rPr>
        <w:t>безопасных всем дорог</w:t>
      </w:r>
      <w:r w:rsidR="008B4EA4" w:rsidRPr="007B57D5">
        <w:rPr>
          <w:rStyle w:val="aa"/>
          <w:color w:val="FF0000"/>
          <w:sz w:val="56"/>
          <w:szCs w:val="56"/>
          <w:u w:val="single"/>
          <w:lang w:val="ru-RU"/>
        </w:rPr>
        <w:t>»</w:t>
      </w: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Pr="00E1257C" w:rsidRDefault="00E1257C" w:rsidP="00E1257C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619382" cy="583949"/>
            <wp:effectExtent l="19050" t="0" r="9268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2" cy="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AE3">
        <w:rPr>
          <w:rFonts w:asciiTheme="majorHAnsi" w:hAnsiTheme="majorHAnsi"/>
          <w:b/>
          <w:color w:val="403152" w:themeColor="accent4" w:themeShade="80"/>
          <w:spacing w:val="42"/>
          <w:sz w:val="24"/>
          <w:szCs w:val="24"/>
          <w:lang w:val="ru-RU"/>
        </w:rPr>
        <w:t>ГАИ УВД Могилевского облисполкома</w:t>
      </w:r>
    </w:p>
    <w:sectPr w:rsidR="00E1257C" w:rsidRPr="00E1257C" w:rsidSect="00EF3AE3">
      <w:pgSz w:w="11906" w:h="16838"/>
      <w:pgMar w:top="537" w:right="42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26" w:rsidRDefault="00785326" w:rsidP="006D3D19">
      <w:pPr>
        <w:spacing w:after="0" w:line="240" w:lineRule="auto"/>
      </w:pPr>
      <w:r>
        <w:separator/>
      </w:r>
    </w:p>
  </w:endnote>
  <w:endnote w:type="continuationSeparator" w:id="0">
    <w:p w:rsidR="00785326" w:rsidRDefault="00785326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26" w:rsidRDefault="00785326" w:rsidP="006D3D19">
      <w:pPr>
        <w:spacing w:after="0" w:line="240" w:lineRule="auto"/>
      </w:pPr>
      <w:r>
        <w:separator/>
      </w:r>
    </w:p>
  </w:footnote>
  <w:footnote w:type="continuationSeparator" w:id="0">
    <w:p w:rsidR="00785326" w:rsidRDefault="00785326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13313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4F"/>
    <w:rsid w:val="00064667"/>
    <w:rsid w:val="000C6D29"/>
    <w:rsid w:val="001E3F23"/>
    <w:rsid w:val="003A0AB8"/>
    <w:rsid w:val="0045647D"/>
    <w:rsid w:val="005811C8"/>
    <w:rsid w:val="005C554F"/>
    <w:rsid w:val="006931C0"/>
    <w:rsid w:val="006D3D19"/>
    <w:rsid w:val="00785326"/>
    <w:rsid w:val="007B57D5"/>
    <w:rsid w:val="008B4EA4"/>
    <w:rsid w:val="00903286"/>
    <w:rsid w:val="00943563"/>
    <w:rsid w:val="00A06C54"/>
    <w:rsid w:val="00C72754"/>
    <w:rsid w:val="00E02BE0"/>
    <w:rsid w:val="00E1257C"/>
    <w:rsid w:val="00E9217B"/>
    <w:rsid w:val="00EF3AE3"/>
    <w:rsid w:val="00F076AC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 [1944]"/>
    </o:shapedefaults>
    <o:shapelayout v:ext="edit">
      <o:idmap v:ext="edit" data="1"/>
    </o:shapelayout>
  </w:shapeDefaults>
  <w:decimalSymbol w:val=","/>
  <w:listSeparator w:val=";"/>
  <w15:docId w15:val="{DB71B44A-6213-44BF-88D0-D0E373B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1F497D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19494-5A2F-4521-AB78-BBD85049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Долголев АВ</dc:creator>
  <cp:lastModifiedBy>Щемелев Андрей Николаевич</cp:lastModifiedBy>
  <cp:revision>2</cp:revision>
  <dcterms:created xsi:type="dcterms:W3CDTF">2024-08-21T09:49:00Z</dcterms:created>
  <dcterms:modified xsi:type="dcterms:W3CDTF">2024-08-21T09:49:00Z</dcterms:modified>
</cp:coreProperties>
</file>