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69" w:rsidRPr="00340B69" w:rsidRDefault="00340B69" w:rsidP="00340B69">
      <w:pPr>
        <w:pStyle w:val="22"/>
        <w:keepNext/>
        <w:keepLines/>
        <w:shd w:val="clear" w:color="auto" w:fill="auto"/>
        <w:spacing w:after="0" w:line="240" w:lineRule="auto"/>
        <w:ind w:right="260"/>
        <w:rPr>
          <w:i w:val="0"/>
          <w:sz w:val="144"/>
          <w:szCs w:val="144"/>
        </w:rPr>
      </w:pPr>
      <w:bookmarkStart w:id="0" w:name="_GoBack"/>
      <w:bookmarkStart w:id="1" w:name="bookmark6"/>
      <w:bookmarkEnd w:id="0"/>
      <w:r w:rsidRPr="00340B69">
        <w:rPr>
          <w:i w:val="0"/>
          <w:sz w:val="144"/>
          <w:szCs w:val="144"/>
        </w:rPr>
        <w:t>29 декабря</w:t>
      </w:r>
    </w:p>
    <w:p w:rsidR="007E6E92" w:rsidRDefault="008D1938">
      <w:pPr>
        <w:pStyle w:val="22"/>
        <w:keepNext/>
        <w:keepLines/>
        <w:shd w:val="clear" w:color="auto" w:fill="auto"/>
        <w:spacing w:after="0"/>
        <w:ind w:right="260"/>
      </w:pPr>
      <w:r>
        <w:t>в целях профилактики ДТП,</w:t>
      </w:r>
      <w:r>
        <w:br/>
        <w:t>совершаемых в состоянии опьянения,</w:t>
      </w:r>
      <w:bookmarkEnd w:id="1"/>
    </w:p>
    <w:p w:rsidR="007E6E92" w:rsidRDefault="008D1938">
      <w:pPr>
        <w:pStyle w:val="30"/>
        <w:shd w:val="clear" w:color="auto" w:fill="auto"/>
        <w:spacing w:before="0" w:after="0"/>
        <w:ind w:left="60"/>
      </w:pPr>
      <w:r>
        <w:rPr>
          <w:noProof/>
          <w:lang w:bidi="ar-SA"/>
        </w:rPr>
        <w:drawing>
          <wp:anchor distT="189865" distB="0" distL="63500" distR="358775" simplePos="0" relativeHeight="251657216" behindDoc="1" locked="0" layoutInCell="1" allowOverlap="1">
            <wp:simplePos x="0" y="0"/>
            <wp:positionH relativeFrom="margin">
              <wp:posOffset>-121285</wp:posOffset>
            </wp:positionH>
            <wp:positionV relativeFrom="paragraph">
              <wp:posOffset>189865</wp:posOffset>
            </wp:positionV>
            <wp:extent cx="2818765" cy="2823210"/>
            <wp:effectExtent l="0" t="0" r="0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65" cy="282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в Республике</w:t>
      </w:r>
      <w:r>
        <w:br/>
        <w:t>Беларусь</w:t>
      </w:r>
      <w:r>
        <w:br/>
        <w:t>проводится</w:t>
      </w:r>
    </w:p>
    <w:p w:rsidR="007E6E92" w:rsidRDefault="008D1938">
      <w:pPr>
        <w:pStyle w:val="30"/>
        <w:shd w:val="clear" w:color="auto" w:fill="auto"/>
        <w:spacing w:before="0" w:after="0" w:line="792" w:lineRule="exact"/>
        <w:ind w:left="60"/>
      </w:pPr>
      <w:r>
        <w:t>ЕДИНЫЙ ДЕНЬ</w:t>
      </w:r>
      <w:r>
        <w:br/>
        <w:t>БЕЗОПАСНОСТИ</w:t>
      </w:r>
      <w:r>
        <w:br/>
        <w:t>ДОРОЖНОГО</w:t>
      </w:r>
      <w:r>
        <w:br/>
        <w:t>ДВИЖЕНИЯ</w:t>
      </w:r>
    </w:p>
    <w:p w:rsidR="007E6E92" w:rsidRPr="00340B69" w:rsidRDefault="00340B69">
      <w:pPr>
        <w:pStyle w:val="43"/>
        <w:shd w:val="clear" w:color="auto" w:fill="auto"/>
        <w:spacing w:before="0"/>
        <w:rPr>
          <w:sz w:val="124"/>
          <w:szCs w:val="124"/>
        </w:rPr>
      </w:pPr>
      <w:r w:rsidRPr="00340B69">
        <w:rPr>
          <w:sz w:val="124"/>
          <w:szCs w:val="124"/>
        </w:rPr>
        <w:t>В Новый год и в новый путь –</w:t>
      </w:r>
    </w:p>
    <w:p w:rsidR="007E6E92" w:rsidRPr="00340B69" w:rsidRDefault="00340B69">
      <w:pPr>
        <w:pStyle w:val="10"/>
        <w:keepNext/>
        <w:keepLines/>
        <w:shd w:val="clear" w:color="auto" w:fill="auto"/>
        <w:rPr>
          <w:sz w:val="124"/>
          <w:szCs w:val="124"/>
        </w:rPr>
      </w:pPr>
      <w:r w:rsidRPr="00340B69">
        <w:rPr>
          <w:sz w:val="124"/>
          <w:szCs w:val="124"/>
        </w:rPr>
        <w:t>За рулем, ты, трезвый будь!</w:t>
      </w:r>
    </w:p>
    <w:p w:rsidR="007E6E92" w:rsidRDefault="008D1938">
      <w:pPr>
        <w:pStyle w:val="50"/>
        <w:shd w:val="clear" w:color="auto" w:fill="auto"/>
        <w:spacing w:after="277"/>
        <w:ind w:firstLine="1980"/>
      </w:pPr>
      <w:r>
        <w:rPr>
          <w:rStyle w:val="5BookmanOldStyle20pt"/>
        </w:rPr>
        <w:t xml:space="preserve">Госавтоинспекция напоминает: </w:t>
      </w:r>
      <w:r>
        <w:t>своевременное информирование милиции о фактах управления автомобилем нетрезвым водителем или нахождения на дороге пьяного пешехода помогает избежать ДТП и сохранить человеческие жизни.</w:t>
      </w:r>
    </w:p>
    <w:p w:rsidR="007E6E92" w:rsidRDefault="008D1938">
      <w:pPr>
        <w:pStyle w:val="50"/>
        <w:shd w:val="clear" w:color="auto" w:fill="auto"/>
        <w:spacing w:after="426" w:line="407" w:lineRule="exact"/>
        <w:ind w:right="420"/>
        <w:jc w:val="both"/>
      </w:pPr>
      <w:r>
        <w:rPr>
          <w:rStyle w:val="5BookmanOldStyle20pt"/>
        </w:rPr>
        <w:t xml:space="preserve">Наберите 102! </w:t>
      </w:r>
      <w:r>
        <w:t>И спасите от необдуманных действий того, кто, будучи нетрезвым, участвует в движении! Вряд ли этот человек, задумывается, что он может оказаться в трагической сводке ГАИ.</w:t>
      </w:r>
    </w:p>
    <w:p w:rsidR="00340B69" w:rsidRDefault="00340B69">
      <w:pPr>
        <w:pStyle w:val="60"/>
        <w:shd w:val="clear" w:color="auto" w:fill="auto"/>
        <w:ind w:right="420"/>
      </w:pPr>
    </w:p>
    <w:p w:rsidR="00340B69" w:rsidRDefault="00340B69">
      <w:pPr>
        <w:pStyle w:val="60"/>
        <w:shd w:val="clear" w:color="auto" w:fill="auto"/>
        <w:ind w:right="420"/>
      </w:pPr>
    </w:p>
    <w:p w:rsidR="00340B69" w:rsidRDefault="00340B69">
      <w:pPr>
        <w:pStyle w:val="60"/>
        <w:shd w:val="clear" w:color="auto" w:fill="auto"/>
        <w:ind w:right="420"/>
      </w:pPr>
    </w:p>
    <w:p w:rsidR="00340B69" w:rsidRDefault="00340B69">
      <w:pPr>
        <w:pStyle w:val="60"/>
        <w:shd w:val="clear" w:color="auto" w:fill="auto"/>
        <w:ind w:right="420"/>
      </w:pPr>
    </w:p>
    <w:p w:rsidR="00340B69" w:rsidRDefault="00340B69">
      <w:pPr>
        <w:pStyle w:val="60"/>
        <w:shd w:val="clear" w:color="auto" w:fill="auto"/>
        <w:ind w:right="420"/>
      </w:pPr>
    </w:p>
    <w:p w:rsidR="00340B69" w:rsidRDefault="00340B69">
      <w:pPr>
        <w:pStyle w:val="60"/>
        <w:shd w:val="clear" w:color="auto" w:fill="auto"/>
        <w:ind w:right="420"/>
      </w:pPr>
    </w:p>
    <w:p w:rsidR="007E6E92" w:rsidRDefault="008D1938">
      <w:pPr>
        <w:pStyle w:val="60"/>
        <w:shd w:val="clear" w:color="auto" w:fill="auto"/>
        <w:ind w:right="420"/>
      </w:pPr>
      <w:r>
        <w:lastRenderedPageBreak/>
        <w:t>Информационные материалы в рамках</w:t>
      </w:r>
      <w:r>
        <w:br/>
        <w:t>Единого дня безопасности дорожного движения</w:t>
      </w:r>
    </w:p>
    <w:p w:rsidR="007E6E92" w:rsidRDefault="008D1938">
      <w:pPr>
        <w:pStyle w:val="60"/>
        <w:shd w:val="clear" w:color="auto" w:fill="auto"/>
        <w:ind w:right="420"/>
      </w:pPr>
      <w:r>
        <w:t>«В Новый год и в добрый путь - за рулем, ты, трезвым будь!»</w:t>
      </w:r>
    </w:p>
    <w:p w:rsidR="007E6E92" w:rsidRDefault="008D1938">
      <w:pPr>
        <w:pStyle w:val="60"/>
        <w:shd w:val="clear" w:color="auto" w:fill="auto"/>
        <w:spacing w:after="289"/>
        <w:ind w:right="420"/>
      </w:pPr>
      <w:r>
        <w:t>(29 декабря 2023 года)</w:t>
      </w:r>
    </w:p>
    <w:p w:rsidR="007E6E92" w:rsidRDefault="008D1938">
      <w:pPr>
        <w:pStyle w:val="60"/>
        <w:shd w:val="clear" w:color="auto" w:fill="auto"/>
        <w:spacing w:line="320" w:lineRule="exact"/>
        <w:ind w:left="1040" w:right="260" w:firstLine="720"/>
        <w:jc w:val="both"/>
      </w:pPr>
      <w:r>
        <w:t>«В Новый год и в добрый путь - за рулём, ты, трезвым будь!» - девиз очередного Единого дня безопасности дорожного движения, который пройдет по всей республике 29 декабря и направлен на профилактику ДТП, совершаемых в состоянии опьянения.</w:t>
      </w:r>
    </w:p>
    <w:p w:rsidR="007E6E92" w:rsidRDefault="008D1938">
      <w:pPr>
        <w:pStyle w:val="20"/>
        <w:shd w:val="clear" w:color="auto" w:fill="auto"/>
        <w:spacing w:line="320" w:lineRule="exact"/>
        <w:ind w:left="1040" w:right="260" w:firstLine="720"/>
        <w:jc w:val="both"/>
      </w:pPr>
      <w:r>
        <w:t>Нетрезвые водители представляют собой неоспоримую угрозу безопасности дорожного движения - их действия за рулем непредсказуемы. Пьяный водитель опасен для всех. Алкоголь даже в самых маленьких и слабых дозах действует на мозг, ухудшает восприятие дорожно-транспортной обстановки.</w:t>
      </w:r>
    </w:p>
    <w:p w:rsidR="007E6E92" w:rsidRDefault="008D1938">
      <w:pPr>
        <w:pStyle w:val="70"/>
        <w:shd w:val="clear" w:color="auto" w:fill="auto"/>
        <w:ind w:left="900" w:right="260" w:firstLine="860"/>
      </w:pPr>
      <w:r>
        <w:t>В текущем году по вине нетрезвых водителей на дорогах области зарегистрировано 24 дорожно-транспортных происшествия, в которых 9 человек погибли и 25 получили травмы различной степени тяжести.</w:t>
      </w:r>
    </w:p>
    <w:p w:rsidR="007E6E92" w:rsidRDefault="008D1938">
      <w:pPr>
        <w:pStyle w:val="20"/>
        <w:shd w:val="clear" w:color="auto" w:fill="auto"/>
        <w:spacing w:line="320" w:lineRule="exact"/>
        <w:ind w:left="900" w:right="260" w:firstLine="860"/>
        <w:jc w:val="both"/>
      </w:pPr>
      <w:r>
        <w:t xml:space="preserve">Выявление водителей под градусом находится на постоянном контроле ГАИ - рейдовые мероприятия проводятся регулярно. </w:t>
      </w:r>
      <w:r>
        <w:rPr>
          <w:rStyle w:val="23"/>
        </w:rPr>
        <w:t xml:space="preserve">С начала года сотрудниками Го с автоинспекции в области задержано 1597 нетрезвых водителей, из них 61 - за повторную пьяную поездку. </w:t>
      </w:r>
      <w:r>
        <w:t>Исходя из статистики задержания таких водителей, несложно сосчитать, сколько пьяных ДТП удалось предотвратить дорожным инспекторам!</w:t>
      </w:r>
    </w:p>
    <w:p w:rsidR="007E6E92" w:rsidRDefault="008D1938">
      <w:pPr>
        <w:pStyle w:val="70"/>
        <w:shd w:val="clear" w:color="auto" w:fill="auto"/>
        <w:ind w:left="1040" w:right="260" w:firstLine="720"/>
      </w:pPr>
      <w:r>
        <w:t>Так, утром 5 декабря сотрудникам батальона ДПС ГАИ УВД Могилевского облисполкома на улице Островского в Могилеве был задержан водитель маршрутки, который перевозил пассажиров, находясь в состоянии алкогольного опьянения. Освидетельствование показало наличие 1,1 промилле этилового спирта в выдыхаемом воздухе.</w:t>
      </w:r>
    </w:p>
    <w:p w:rsidR="007E6E92" w:rsidRDefault="008D1938">
      <w:pPr>
        <w:pStyle w:val="70"/>
        <w:shd w:val="clear" w:color="auto" w:fill="auto"/>
        <w:ind w:left="1040" w:right="260" w:firstLine="720"/>
      </w:pPr>
      <w:r>
        <w:t xml:space="preserve">11 декабря в Могилеве сотрудникам ГАИ был задержан 36-летний </w:t>
      </w:r>
      <w:proofErr w:type="spellStart"/>
      <w:r>
        <w:t>могилевчанин</w:t>
      </w:r>
      <w:proofErr w:type="spellEnd"/>
      <w:r>
        <w:t xml:space="preserve">, который на автомобиле </w:t>
      </w:r>
      <w:proofErr w:type="gramStart"/>
      <w:r>
        <w:rPr>
          <w:lang w:val="en-US" w:eastAsia="en-US" w:bidi="en-US"/>
        </w:rPr>
        <w:t>Peugeot</w:t>
      </w:r>
      <w:proofErr w:type="spellStart"/>
      <w:proofErr w:type="gramEnd"/>
      <w:r>
        <w:t>зовозил</w:t>
      </w:r>
      <w:proofErr w:type="spellEnd"/>
      <w:r>
        <w:t xml:space="preserve"> жену на работу и двоих детей в сад, находясь в состоянии алкогольного опьянения. Освидетельствование показало наличие 0,6 промилле этилового спирта в выдыхаемом воздухе.</w:t>
      </w:r>
    </w:p>
    <w:p w:rsidR="007E6E92" w:rsidRDefault="008D1938">
      <w:pPr>
        <w:pStyle w:val="80"/>
        <w:shd w:val="clear" w:color="auto" w:fill="auto"/>
        <w:ind w:left="1040" w:right="260"/>
      </w:pPr>
      <w:proofErr w:type="gramStart"/>
      <w:r>
        <w:t xml:space="preserve">Ответственность за езду в состоянии опьянения при наличии абсолютного этилового спирта в крови или выдыхаемом воздухе в концентрации до 0,8 промилле составляет 100 базовых величин с лишением прав сроком на 3 года (ч.1 </w:t>
      </w:r>
      <w:r>
        <w:rPr>
          <w:lang w:val="en-US" w:eastAsia="en-US" w:bidi="en-US"/>
        </w:rPr>
        <w:t>cm</w:t>
      </w:r>
      <w:r w:rsidRPr="008D1938">
        <w:rPr>
          <w:lang w:eastAsia="en-US" w:bidi="en-US"/>
        </w:rPr>
        <w:t xml:space="preserve">. </w:t>
      </w:r>
      <w:r>
        <w:t xml:space="preserve">18.15 </w:t>
      </w:r>
      <w:proofErr w:type="spellStart"/>
      <w:r>
        <w:t>КоАП</w:t>
      </w:r>
      <w:proofErr w:type="spellEnd"/>
      <w:r>
        <w:t xml:space="preserve"> Республики Беларусь), а если в концентрации свыше 0,8 промилле - 200 базовых величин с лишением прав сроком на 5 лет (ч.2 </w:t>
      </w:r>
      <w:r>
        <w:rPr>
          <w:lang w:val="en-US" w:eastAsia="en-US" w:bidi="en-US"/>
        </w:rPr>
        <w:t>cm</w:t>
      </w:r>
      <w:r w:rsidRPr="008D1938">
        <w:rPr>
          <w:lang w:eastAsia="en-US" w:bidi="en-US"/>
        </w:rPr>
        <w:t xml:space="preserve">. </w:t>
      </w:r>
      <w:r>
        <w:t>18.15</w:t>
      </w:r>
      <w:proofErr w:type="gramEnd"/>
      <w:r>
        <w:t xml:space="preserve"> </w:t>
      </w:r>
      <w:proofErr w:type="spellStart"/>
      <w:proofErr w:type="gramStart"/>
      <w:r>
        <w:t>КоАП</w:t>
      </w:r>
      <w:proofErr w:type="spellEnd"/>
      <w:r>
        <w:t xml:space="preserve"> Республики Беларусь).</w:t>
      </w:r>
      <w:proofErr w:type="gramEnd"/>
      <w:r>
        <w:t xml:space="preserve"> За повторное в течение года подобное нарушение предусмотрена уголовная ответственность и конфискация транспортного средства (</w:t>
      </w:r>
      <w:proofErr w:type="gramStart"/>
      <w:r>
        <w:t>ч</w:t>
      </w:r>
      <w:proofErr w:type="gramEnd"/>
      <w:r>
        <w:t>.1 ст.317</w:t>
      </w:r>
      <w:r>
        <w:rPr>
          <w:vertAlign w:val="superscript"/>
        </w:rPr>
        <w:t>1</w:t>
      </w:r>
      <w:r>
        <w:t xml:space="preserve"> УК).</w:t>
      </w:r>
    </w:p>
    <w:p w:rsidR="007E6E92" w:rsidRDefault="008D1938" w:rsidP="00340B69">
      <w:pPr>
        <w:pStyle w:val="20"/>
        <w:shd w:val="clear" w:color="auto" w:fill="auto"/>
        <w:spacing w:line="320" w:lineRule="exact"/>
        <w:ind w:left="1040" w:right="260" w:firstLine="720"/>
        <w:jc w:val="both"/>
      </w:pPr>
      <w:r>
        <w:t>Госавтоинспекция напоминает всем, что своевременное информирование милиции о фактах управления автомобилем</w:t>
      </w:r>
      <w:r w:rsidR="00340B69">
        <w:t xml:space="preserve"> </w:t>
      </w:r>
      <w:r>
        <w:t>водителем, находящимся в состоянии алкогольного опьянения, помогает избежать ДТП и сохранить человеческие жизни.</w:t>
      </w:r>
    </w:p>
    <w:p w:rsidR="007E6E92" w:rsidRDefault="008D1938">
      <w:pPr>
        <w:pStyle w:val="20"/>
        <w:shd w:val="clear" w:color="auto" w:fill="auto"/>
        <w:spacing w:line="324" w:lineRule="exact"/>
        <w:ind w:left="940" w:right="360" w:firstLine="700"/>
        <w:jc w:val="both"/>
      </w:pPr>
      <w:r>
        <w:t>Осуществляя звонок, следует сообщить место или направление движения автомобиля, цвет, регистрационный знак, марку машины.</w:t>
      </w:r>
    </w:p>
    <w:p w:rsidR="007E6E92" w:rsidRDefault="008D1938">
      <w:pPr>
        <w:pStyle w:val="20"/>
        <w:shd w:val="clear" w:color="auto" w:fill="auto"/>
        <w:spacing w:line="324" w:lineRule="exact"/>
        <w:ind w:left="940" w:right="360" w:firstLine="700"/>
        <w:jc w:val="both"/>
      </w:pPr>
      <w:r>
        <w:rPr>
          <w:rStyle w:val="24"/>
        </w:rPr>
        <w:t xml:space="preserve">Наберите 102! </w:t>
      </w:r>
      <w:r>
        <w:t>И спасите от необдуманных действий того, кто сел или собирается сесть за руль, будучи нетрезвым! Вряд ли этот водитель, задумывается, что он может оказаться в трагической сводке ГАИ.</w:t>
      </w:r>
    </w:p>
    <w:p w:rsidR="007E6E92" w:rsidRDefault="008D1938">
      <w:pPr>
        <w:pStyle w:val="20"/>
        <w:shd w:val="clear" w:color="auto" w:fill="auto"/>
        <w:spacing w:line="324" w:lineRule="exact"/>
        <w:ind w:left="940" w:right="360" w:firstLine="700"/>
        <w:jc w:val="both"/>
      </w:pPr>
      <w:r>
        <w:t>Не меньшую опасность для дорожного движения представляют и нетрезвые пешеходы. В любом своем качестве нетрезвый человек на дороге - потенциальная опасность.</w:t>
      </w:r>
    </w:p>
    <w:p w:rsidR="007E6E92" w:rsidRDefault="008D1938">
      <w:pPr>
        <w:pStyle w:val="20"/>
        <w:shd w:val="clear" w:color="auto" w:fill="auto"/>
        <w:spacing w:line="324" w:lineRule="exact"/>
        <w:ind w:left="940" w:right="360" w:firstLine="700"/>
        <w:jc w:val="both"/>
      </w:pPr>
      <w:r>
        <w:t xml:space="preserve">Чтобы предупредить подобные происшествия и спасти жизни пешеходам Госавтоинспекция совместно с другими службами милиции </w:t>
      </w:r>
      <w:r>
        <w:lastRenderedPageBreak/>
        <w:t xml:space="preserve">проводит работу по изъятию с проезжей части нетрезвых граждан, лежащих или неуверенно идущих по ней. Сотрудники доставляют их в медицинские учреждения (вытрезвители) или по месту жительства. </w:t>
      </w:r>
      <w:proofErr w:type="gramStart"/>
      <w:r>
        <w:t>Ведь нахождение нетрезвых на дороге опасно для всех.</w:t>
      </w:r>
      <w:proofErr w:type="gramEnd"/>
      <w:r>
        <w:t xml:space="preserve"> Поэтому если Вы встретили на дороге пешехода или велосипедиста, поведение которых небезопасно и требует принятия безотлагательных мер по их удалению с проезжей части, а также об иных фактах, влияющих на безопасность дорожного движения - </w:t>
      </w:r>
      <w:r>
        <w:rPr>
          <w:rStyle w:val="24"/>
        </w:rPr>
        <w:t>позвоните 102. Не будьте равнодушны!</w:t>
      </w:r>
    </w:p>
    <w:p w:rsidR="007E6E92" w:rsidRDefault="008D1938">
      <w:pPr>
        <w:pStyle w:val="70"/>
        <w:shd w:val="clear" w:color="auto" w:fill="auto"/>
        <w:spacing w:after="340" w:line="342" w:lineRule="exact"/>
        <w:ind w:left="940" w:right="360"/>
      </w:pPr>
      <w:r>
        <w:t>Так, 20.10.2023 в милицию обратился прохожий, который сообщил о том, что в д</w:t>
      </w:r>
      <w:proofErr w:type="gramStart"/>
      <w:r>
        <w:t>.З</w:t>
      </w:r>
      <w:proofErr w:type="gramEnd"/>
      <w:r>
        <w:t xml:space="preserve">аречье </w:t>
      </w:r>
      <w:proofErr w:type="spellStart"/>
      <w:r>
        <w:t>Круглянского</w:t>
      </w:r>
      <w:proofErr w:type="spellEnd"/>
      <w:r>
        <w:t xml:space="preserve"> района на проезжей части находятся трое нетрезвых людей; 24.10.2023 поступило сообщение о том, что вблизи рынка, расположенного по улице Симонова г. Могилева, на проезжей части лежит девушка;27.10.2023 - сообщение о том, что в районе ,железнодорожного переезда </w:t>
      </w:r>
      <w:r>
        <w:rPr>
          <w:lang w:val="en-US" w:eastAsia="en-US" w:bidi="en-US"/>
        </w:rPr>
        <w:t>cm</w:t>
      </w:r>
      <w:r w:rsidRPr="008D1938">
        <w:rPr>
          <w:lang w:eastAsia="en-US" w:bidi="en-US"/>
        </w:rPr>
        <w:t xml:space="preserve">. </w:t>
      </w:r>
      <w:proofErr w:type="spellStart"/>
      <w:r>
        <w:t>Горощина</w:t>
      </w:r>
      <w:proofErr w:type="spellEnd"/>
      <w:r>
        <w:t xml:space="preserve"> Могилевского района на проезжей части лежит мужчина.</w:t>
      </w:r>
      <w:r>
        <w:rPr>
          <w:rStyle w:val="71"/>
        </w:rPr>
        <w:t xml:space="preserve"> Сотрудниками ГАИ правонарушители были изъяты с проезжей части дороги и привлечены к административной ответственности по </w:t>
      </w:r>
      <w:proofErr w:type="gramStart"/>
      <w:r>
        <w:rPr>
          <w:rStyle w:val="71"/>
        </w:rPr>
        <w:t>ч</w:t>
      </w:r>
      <w:proofErr w:type="gramEnd"/>
      <w:r>
        <w:rPr>
          <w:rStyle w:val="71"/>
        </w:rPr>
        <w:t xml:space="preserve">.2 ст. 18.20 </w:t>
      </w:r>
      <w:proofErr w:type="spellStart"/>
      <w:r>
        <w:rPr>
          <w:rStyle w:val="71"/>
        </w:rPr>
        <w:t>КоАП</w:t>
      </w:r>
      <w:proofErr w:type="spellEnd"/>
      <w:r>
        <w:rPr>
          <w:rStyle w:val="71"/>
        </w:rPr>
        <w:t xml:space="preserve"> Республики Беларусь.</w:t>
      </w:r>
    </w:p>
    <w:sectPr w:rsidR="007E6E92" w:rsidSect="00494A53">
      <w:pgSz w:w="12240" w:h="20160"/>
      <w:pgMar w:top="1040" w:right="637" w:bottom="1040" w:left="90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938" w:rsidRDefault="008D1938">
      <w:r>
        <w:separator/>
      </w:r>
    </w:p>
  </w:endnote>
  <w:endnote w:type="continuationSeparator" w:id="1">
    <w:p w:rsidR="008D1938" w:rsidRDefault="008D1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938" w:rsidRDefault="008D1938"/>
  </w:footnote>
  <w:footnote w:type="continuationSeparator" w:id="1">
    <w:p w:rsidR="008D1938" w:rsidRDefault="008D193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3680D"/>
    <w:multiLevelType w:val="multilevel"/>
    <w:tmpl w:val="29AC1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E6E92"/>
    <w:rsid w:val="00340B69"/>
    <w:rsid w:val="00494A53"/>
    <w:rsid w:val="007E6E92"/>
    <w:rsid w:val="008D1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5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494A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494A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Заголовок №4_"/>
    <w:basedOn w:val="a0"/>
    <w:link w:val="40"/>
    <w:rsid w:val="00494A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1">
    <w:name w:val="Заголовок №4"/>
    <w:basedOn w:val="4"/>
    <w:rsid w:val="00494A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14pt">
    <w:name w:val="Основной текст (2) + 14 pt"/>
    <w:basedOn w:val="2"/>
    <w:rsid w:val="00494A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494A53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sid w:val="00494A5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42">
    <w:name w:val="Основной текст (4)_"/>
    <w:basedOn w:val="a0"/>
    <w:link w:val="43"/>
    <w:rsid w:val="00494A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0"/>
      <w:sz w:val="152"/>
      <w:szCs w:val="152"/>
      <w:u w:val="none"/>
    </w:rPr>
  </w:style>
  <w:style w:type="character" w:customStyle="1" w:styleId="44">
    <w:name w:val="Основной текст (4)"/>
    <w:basedOn w:val="42"/>
    <w:rsid w:val="00494A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66D76"/>
      <w:spacing w:val="0"/>
      <w:w w:val="60"/>
      <w:position w:val="0"/>
      <w:sz w:val="152"/>
      <w:szCs w:val="15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494A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50"/>
      <w:sz w:val="192"/>
      <w:szCs w:val="192"/>
      <w:u w:val="none"/>
    </w:rPr>
  </w:style>
  <w:style w:type="character" w:customStyle="1" w:styleId="11">
    <w:name w:val="Заголовок №1"/>
    <w:basedOn w:val="1"/>
    <w:rsid w:val="00494A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66D76"/>
      <w:spacing w:val="0"/>
      <w:w w:val="50"/>
      <w:position w:val="0"/>
      <w:sz w:val="192"/>
      <w:szCs w:val="192"/>
      <w:u w:val="none"/>
      <w:lang w:val="ru-RU" w:eastAsia="ru-RU" w:bidi="ru-RU"/>
    </w:rPr>
  </w:style>
  <w:style w:type="character" w:customStyle="1" w:styleId="1Candara85pt100">
    <w:name w:val="Заголовок №1 + Candara;85 pt;Масштаб 100%"/>
    <w:basedOn w:val="1"/>
    <w:rsid w:val="00494A53"/>
    <w:rPr>
      <w:rFonts w:ascii="Candara" w:eastAsia="Candara" w:hAnsi="Candara" w:cs="Candara"/>
      <w:b/>
      <w:bCs/>
      <w:i w:val="0"/>
      <w:iCs w:val="0"/>
      <w:smallCaps w:val="0"/>
      <w:strike w:val="0"/>
      <w:color w:val="E66D76"/>
      <w:spacing w:val="0"/>
      <w:w w:val="100"/>
      <w:position w:val="0"/>
      <w:sz w:val="170"/>
      <w:szCs w:val="17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94A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5BookmanOldStyle20pt">
    <w:name w:val="Основной текст (5) + Bookman Old Style;20 pt;Полужирный"/>
    <w:basedOn w:val="5"/>
    <w:rsid w:val="00494A5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E66D76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494A5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6">
    <w:name w:val="Основной текст (6)_"/>
    <w:basedOn w:val="a0"/>
    <w:link w:val="60"/>
    <w:rsid w:val="00494A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rsid w:val="00494A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23">
    <w:name w:val="Основной текст (2) + Курсив"/>
    <w:basedOn w:val="2"/>
    <w:rsid w:val="00494A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494A53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24">
    <w:name w:val="Основной текст (2) + Полужирный"/>
    <w:basedOn w:val="2"/>
    <w:rsid w:val="00494A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494A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94A53"/>
    <w:pPr>
      <w:shd w:val="clear" w:color="auto" w:fill="FFFFFF"/>
      <w:spacing w:line="332" w:lineRule="exact"/>
      <w:ind w:hanging="7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Заголовок №4"/>
    <w:basedOn w:val="a"/>
    <w:link w:val="4"/>
    <w:rsid w:val="00494A53"/>
    <w:pPr>
      <w:shd w:val="clear" w:color="auto" w:fill="FFFFFF"/>
      <w:spacing w:before="580" w:line="332" w:lineRule="exact"/>
      <w:ind w:hanging="700"/>
      <w:jc w:val="both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Заголовок №2"/>
    <w:basedOn w:val="a"/>
    <w:link w:val="21"/>
    <w:rsid w:val="00494A53"/>
    <w:pPr>
      <w:shd w:val="clear" w:color="auto" w:fill="FFFFFF"/>
      <w:spacing w:after="140" w:line="320" w:lineRule="exact"/>
      <w:jc w:val="center"/>
      <w:outlineLvl w:val="1"/>
    </w:pPr>
    <w:rPr>
      <w:rFonts w:ascii="Bookman Old Style" w:eastAsia="Bookman Old Style" w:hAnsi="Bookman Old Style" w:cs="Bookman Old Style"/>
      <w:b/>
      <w:bCs/>
      <w:i/>
      <w:iCs/>
      <w:sz w:val="40"/>
      <w:szCs w:val="40"/>
    </w:rPr>
  </w:style>
  <w:style w:type="paragraph" w:customStyle="1" w:styleId="30">
    <w:name w:val="Основной текст (3)"/>
    <w:basedOn w:val="a"/>
    <w:link w:val="3"/>
    <w:rsid w:val="00494A53"/>
    <w:pPr>
      <w:shd w:val="clear" w:color="auto" w:fill="FFFFFF"/>
      <w:spacing w:before="140" w:after="140" w:line="526" w:lineRule="exact"/>
      <w:jc w:val="center"/>
    </w:pPr>
    <w:rPr>
      <w:rFonts w:ascii="Bookman Old Style" w:eastAsia="Bookman Old Style" w:hAnsi="Bookman Old Style" w:cs="Bookman Old Style"/>
      <w:b/>
      <w:bCs/>
      <w:sz w:val="56"/>
      <w:szCs w:val="56"/>
    </w:rPr>
  </w:style>
  <w:style w:type="paragraph" w:customStyle="1" w:styleId="43">
    <w:name w:val="Основной текст (4)"/>
    <w:basedOn w:val="a"/>
    <w:link w:val="42"/>
    <w:rsid w:val="00494A53"/>
    <w:pPr>
      <w:shd w:val="clear" w:color="auto" w:fill="FFFFFF"/>
      <w:spacing w:before="460" w:line="1684" w:lineRule="exact"/>
    </w:pPr>
    <w:rPr>
      <w:rFonts w:ascii="Times New Roman" w:eastAsia="Times New Roman" w:hAnsi="Times New Roman" w:cs="Times New Roman"/>
      <w:b/>
      <w:bCs/>
      <w:w w:val="60"/>
      <w:sz w:val="152"/>
      <w:szCs w:val="152"/>
    </w:rPr>
  </w:style>
  <w:style w:type="paragraph" w:customStyle="1" w:styleId="10">
    <w:name w:val="Заголовок №1"/>
    <w:basedOn w:val="a"/>
    <w:link w:val="1"/>
    <w:rsid w:val="00494A53"/>
    <w:pPr>
      <w:shd w:val="clear" w:color="auto" w:fill="FFFFFF"/>
      <w:spacing w:line="2168" w:lineRule="exact"/>
      <w:outlineLvl w:val="0"/>
    </w:pPr>
    <w:rPr>
      <w:rFonts w:ascii="Times New Roman" w:eastAsia="Times New Roman" w:hAnsi="Times New Roman" w:cs="Times New Roman"/>
      <w:b/>
      <w:bCs/>
      <w:w w:val="50"/>
      <w:sz w:val="192"/>
      <w:szCs w:val="192"/>
    </w:rPr>
  </w:style>
  <w:style w:type="paragraph" w:customStyle="1" w:styleId="50">
    <w:name w:val="Основной текст (5)"/>
    <w:basedOn w:val="a"/>
    <w:link w:val="5"/>
    <w:rsid w:val="00494A53"/>
    <w:pPr>
      <w:shd w:val="clear" w:color="auto" w:fill="FFFFFF"/>
      <w:spacing w:after="280" w:line="403" w:lineRule="exact"/>
      <w:ind w:firstLine="70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2">
    <w:name w:val="Заголовок №3"/>
    <w:basedOn w:val="a"/>
    <w:link w:val="31"/>
    <w:rsid w:val="00494A53"/>
    <w:pPr>
      <w:shd w:val="clear" w:color="auto" w:fill="FFFFFF"/>
      <w:spacing w:before="460" w:line="450" w:lineRule="exact"/>
      <w:jc w:val="right"/>
      <w:outlineLvl w:val="2"/>
    </w:pPr>
    <w:rPr>
      <w:rFonts w:ascii="Bookman Old Style" w:eastAsia="Bookman Old Style" w:hAnsi="Bookman Old Style" w:cs="Bookman Old Style"/>
      <w:sz w:val="40"/>
      <w:szCs w:val="40"/>
    </w:rPr>
  </w:style>
  <w:style w:type="paragraph" w:customStyle="1" w:styleId="60">
    <w:name w:val="Основной текст (6)"/>
    <w:basedOn w:val="a"/>
    <w:link w:val="6"/>
    <w:rsid w:val="00494A53"/>
    <w:pPr>
      <w:shd w:val="clear" w:color="auto" w:fill="FFFFFF"/>
      <w:spacing w:line="281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rsid w:val="00494A53"/>
    <w:pPr>
      <w:shd w:val="clear" w:color="auto" w:fill="FFFFFF"/>
      <w:spacing w:line="320" w:lineRule="exact"/>
      <w:ind w:firstLine="700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80">
    <w:name w:val="Основной текст (8)"/>
    <w:basedOn w:val="a"/>
    <w:link w:val="8"/>
    <w:rsid w:val="00494A53"/>
    <w:pPr>
      <w:shd w:val="clear" w:color="auto" w:fill="FFFFFF"/>
      <w:spacing w:line="320" w:lineRule="exact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НачОГАИ</dc:creator>
  <cp:lastModifiedBy>ГАИ-43</cp:lastModifiedBy>
  <cp:revision>2</cp:revision>
  <dcterms:created xsi:type="dcterms:W3CDTF">2023-12-26T07:32:00Z</dcterms:created>
  <dcterms:modified xsi:type="dcterms:W3CDTF">2023-12-26T07:47:00Z</dcterms:modified>
</cp:coreProperties>
</file>