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BC1" w:rsidRPr="00A94BC1" w:rsidRDefault="00A94BC1" w:rsidP="00A94BC1">
      <w:pPr>
        <w:pStyle w:val="30"/>
        <w:shd w:val="clear" w:color="auto" w:fill="auto"/>
        <w:spacing w:before="0" w:line="284" w:lineRule="exact"/>
        <w:jc w:val="center"/>
        <w:rPr>
          <w:sz w:val="28"/>
          <w:szCs w:val="28"/>
        </w:rPr>
      </w:pPr>
      <w:r w:rsidRPr="00A94BC1">
        <w:rPr>
          <w:color w:val="000000"/>
          <w:sz w:val="28"/>
          <w:szCs w:val="28"/>
          <w:lang w:eastAsia="ru-RU" w:bidi="ru-RU"/>
        </w:rPr>
        <w:t>Един</w:t>
      </w:r>
      <w:r w:rsidRPr="00A94BC1">
        <w:rPr>
          <w:sz w:val="28"/>
          <w:szCs w:val="28"/>
        </w:rPr>
        <w:t>ый</w:t>
      </w:r>
      <w:r w:rsidRPr="00A94BC1">
        <w:rPr>
          <w:color w:val="000000"/>
          <w:sz w:val="28"/>
          <w:szCs w:val="28"/>
          <w:lang w:eastAsia="ru-RU" w:bidi="ru-RU"/>
        </w:rPr>
        <w:t xml:space="preserve"> д</w:t>
      </w:r>
      <w:r w:rsidRPr="00A94BC1">
        <w:rPr>
          <w:sz w:val="28"/>
          <w:szCs w:val="28"/>
        </w:rPr>
        <w:t>е</w:t>
      </w:r>
      <w:r w:rsidRPr="00A94BC1">
        <w:rPr>
          <w:color w:val="000000"/>
          <w:sz w:val="28"/>
          <w:szCs w:val="28"/>
          <w:lang w:eastAsia="ru-RU" w:bidi="ru-RU"/>
        </w:rPr>
        <w:t>н</w:t>
      </w:r>
      <w:r w:rsidRPr="00A94BC1">
        <w:rPr>
          <w:sz w:val="28"/>
          <w:szCs w:val="28"/>
        </w:rPr>
        <w:t>ь</w:t>
      </w:r>
      <w:r w:rsidRPr="00A94BC1">
        <w:rPr>
          <w:color w:val="000000"/>
          <w:sz w:val="28"/>
          <w:szCs w:val="28"/>
          <w:lang w:eastAsia="ru-RU" w:bidi="ru-RU"/>
        </w:rPr>
        <w:t xml:space="preserve"> безопасности дорожного движения</w:t>
      </w:r>
    </w:p>
    <w:p w:rsidR="00A94BC1" w:rsidRPr="00A94BC1" w:rsidRDefault="00A94BC1" w:rsidP="00A94BC1">
      <w:pPr>
        <w:pStyle w:val="30"/>
        <w:shd w:val="clear" w:color="auto" w:fill="auto"/>
        <w:spacing w:before="0" w:line="284" w:lineRule="exact"/>
        <w:jc w:val="center"/>
        <w:rPr>
          <w:sz w:val="28"/>
          <w:szCs w:val="28"/>
        </w:rPr>
      </w:pPr>
      <w:r w:rsidRPr="00A94BC1">
        <w:rPr>
          <w:color w:val="000000"/>
          <w:sz w:val="28"/>
          <w:szCs w:val="28"/>
          <w:lang w:eastAsia="ru-RU" w:bidi="ru-RU"/>
        </w:rPr>
        <w:t>«Сел в машину - пристегни ремни!»</w:t>
      </w:r>
    </w:p>
    <w:p w:rsidR="00A94BC1" w:rsidRPr="00A94BC1" w:rsidRDefault="00A94BC1" w:rsidP="00A94BC1">
      <w:pPr>
        <w:pStyle w:val="30"/>
        <w:shd w:val="clear" w:color="auto" w:fill="auto"/>
        <w:spacing w:before="0" w:after="311" w:line="284" w:lineRule="exact"/>
        <w:jc w:val="center"/>
        <w:rPr>
          <w:sz w:val="28"/>
          <w:szCs w:val="28"/>
        </w:rPr>
      </w:pPr>
      <w:r w:rsidRPr="00A94BC1">
        <w:rPr>
          <w:rStyle w:val="314pt"/>
          <w:b/>
          <w:bCs/>
        </w:rPr>
        <w:t xml:space="preserve">(26 </w:t>
      </w:r>
      <w:r w:rsidRPr="00A94BC1">
        <w:rPr>
          <w:color w:val="000000"/>
          <w:sz w:val="28"/>
          <w:szCs w:val="28"/>
          <w:lang w:eastAsia="ru-RU" w:bidi="ru-RU"/>
        </w:rPr>
        <w:t>июля 2024 года)</w:t>
      </w:r>
    </w:p>
    <w:p w:rsidR="00A94BC1" w:rsidRPr="00A94BC1" w:rsidRDefault="00A94BC1" w:rsidP="00A94BC1">
      <w:pPr>
        <w:pStyle w:val="20"/>
        <w:shd w:val="clear" w:color="auto" w:fill="auto"/>
        <w:spacing w:after="0" w:line="320" w:lineRule="exact"/>
        <w:ind w:firstLine="760"/>
        <w:jc w:val="both"/>
      </w:pPr>
      <w:r w:rsidRPr="00A94BC1">
        <w:rPr>
          <w:color w:val="000000"/>
          <w:lang w:eastAsia="ru-RU" w:bidi="ru-RU"/>
        </w:rPr>
        <w:t>Ремни и детские удерживающие устройства являются самым главным защитным механизмом, который имеется в машине. Их использование должно быть базовой нормой безопасного движения, которая должна срабатывать у водителей и пассажиров, находящихся в автомобиле, на уровне рефлексов. Данные средства пассивной безопасности были разработаны для того, чтобы сдержать движение пассажиров внутри транспортного средства, предотвращая травмы в результате удара о приборную панель, а также выброса через лобовое стекло. Именно они являются первой линией защиты против травм и смертей во время езды в автомобиле. Ведь получить травму или погибнуть в дорожном происшествии рискуют люди, сидящие как на передних, так и на задних сидениях автомобиля. Если человек не пристегнут, то в случае ДТП он будет выброшен инерцией вперед в результате чего есть вероятность вылететь через ветровое стекло либо травмировать тех, кто сидит рядом и впереди. В результате таких перемещений по салону, подушки безопасности не помогут ему выжить.</w:t>
      </w:r>
    </w:p>
    <w:p w:rsidR="00A94BC1" w:rsidRPr="00A94BC1" w:rsidRDefault="00A94BC1" w:rsidP="00A94BC1">
      <w:pPr>
        <w:pStyle w:val="20"/>
        <w:shd w:val="clear" w:color="auto" w:fill="auto"/>
        <w:spacing w:after="0" w:line="342" w:lineRule="exact"/>
        <w:ind w:firstLine="760"/>
        <w:jc w:val="both"/>
      </w:pPr>
      <w:r w:rsidRPr="00A94BC1">
        <w:rPr>
          <w:color w:val="000000"/>
          <w:lang w:eastAsia="ru-RU" w:bidi="ru-RU"/>
        </w:rPr>
        <w:t>Учеными доказано, что подушки безопасности в случае ДТП сохраняют жизнь на 20%, а ремень и кресло на 70%. По данным статистики, у пассажиров и водителей, пользующихся ремнями безопасности, при столкновении в два раза вероятность больше сохранить жизнь, при опрокидывании - в пять.</w:t>
      </w:r>
    </w:p>
    <w:p w:rsidR="00A94BC1" w:rsidRPr="00A94BC1" w:rsidRDefault="00A94BC1" w:rsidP="00A94BC1">
      <w:pPr>
        <w:pStyle w:val="20"/>
        <w:shd w:val="clear" w:color="auto" w:fill="auto"/>
        <w:spacing w:after="0" w:line="342" w:lineRule="exact"/>
        <w:ind w:firstLine="760"/>
        <w:jc w:val="both"/>
      </w:pPr>
      <w:r w:rsidRPr="00A94BC1">
        <w:rPr>
          <w:color w:val="000000"/>
          <w:lang w:eastAsia="ru-RU" w:bidi="ru-RU"/>
        </w:rPr>
        <w:t>Правила дорожного движения обязывают быть пристегнутыми водителя и всех пассажиров, если ремни безопасности предусмотрены конструкцией автомобиля, в том числе и на задних сидениях.</w:t>
      </w:r>
    </w:p>
    <w:p w:rsidR="00A94BC1" w:rsidRPr="00A94BC1" w:rsidRDefault="00A94BC1" w:rsidP="00A94BC1">
      <w:pPr>
        <w:pStyle w:val="20"/>
        <w:shd w:val="clear" w:color="auto" w:fill="auto"/>
        <w:spacing w:after="0" w:line="342" w:lineRule="exact"/>
        <w:ind w:firstLine="760"/>
        <w:jc w:val="both"/>
      </w:pPr>
      <w:r w:rsidRPr="00A94BC1">
        <w:rPr>
          <w:color w:val="000000"/>
          <w:lang w:eastAsia="ru-RU" w:bidi="ru-RU"/>
        </w:rPr>
        <w:t>Перевозка детей в возрасте до 5 лет в легковом автомобиле должна осуществляться с обязательным использованием детских удерживающих устройств, соответствующих весу и росту ребенка. Детей от 5 до 12 лет необходимо перевозить с использованием удерживающих устройств или иных средств (бустеров, дополнительных сидений), позволяющих безопасно пристегнуть ребенка с помощью ремней безопасности, предусмотренных конструкцией транспортного средства. При этом важно правильно зафиксировать ребенка ремнем безопасности: диагональный ремень должен проходить через плечо и грудную клетку и не соскальзывать на шею. При выборе детского автокресла отдавайте предпочтение моделям, соответствующим возрасту и весу малыша. Не берите детское кресло на вырост.</w:t>
      </w:r>
    </w:p>
    <w:p w:rsidR="00A94BC1" w:rsidRPr="00A94BC1" w:rsidRDefault="00A94BC1" w:rsidP="00A94BC1">
      <w:pPr>
        <w:pStyle w:val="20"/>
        <w:shd w:val="clear" w:color="auto" w:fill="auto"/>
        <w:spacing w:after="0" w:line="342" w:lineRule="exact"/>
        <w:ind w:firstLine="760"/>
        <w:jc w:val="both"/>
      </w:pPr>
      <w:r w:rsidRPr="00A94BC1">
        <w:rPr>
          <w:color w:val="000000"/>
          <w:lang w:eastAsia="ru-RU" w:bidi="ru-RU"/>
        </w:rPr>
        <w:t>Исследования в области пассивной безопасности автомобилей, проводимых во многих странах мира, ещё раз подтверждают тот факт, что ремни безопасности являются одним из простых, дешёвых и эффективных средств индивидуальной защиты водителей и пассажиров при ДТП. Тем</w:t>
      </w:r>
      <w:r w:rsidRPr="00A94BC1">
        <w:t xml:space="preserve"> </w:t>
      </w:r>
      <w:r w:rsidRPr="00A94BC1">
        <w:rPr>
          <w:color w:val="000000"/>
          <w:lang w:eastAsia="ru-RU" w:bidi="ru-RU"/>
        </w:rPr>
        <w:t xml:space="preserve">не менее, не смотря на неопровержимость статистических данных, не смотря на простоту в использовании, когда дело доходит до необходимости </w:t>
      </w:r>
      <w:r w:rsidRPr="00A94BC1">
        <w:rPr>
          <w:color w:val="000000"/>
          <w:lang w:eastAsia="ru-RU" w:bidi="ru-RU"/>
        </w:rPr>
        <w:lastRenderedPageBreak/>
        <w:t>пристегнуться ремнями во время движения, люди по разным причинам не всегда заботятся о собственной безопасности.</w:t>
      </w:r>
    </w:p>
    <w:p w:rsidR="00A94BC1" w:rsidRPr="00A94BC1" w:rsidRDefault="00A94BC1" w:rsidP="00A94BC1">
      <w:pPr>
        <w:pStyle w:val="20"/>
        <w:shd w:val="clear" w:color="auto" w:fill="auto"/>
        <w:spacing w:after="0" w:line="346" w:lineRule="exact"/>
        <w:ind w:firstLine="760"/>
        <w:jc w:val="both"/>
      </w:pPr>
      <w:r w:rsidRPr="00A94BC1">
        <w:rPr>
          <w:color w:val="000000"/>
          <w:lang w:eastAsia="ru-RU" w:bidi="ru-RU"/>
        </w:rPr>
        <w:t>Правилами предписано водителям мотоциклов и мопедов в обязательном порядке быть в застегнутом мотошлеме и не перевозить пассажиров без застегнутого мотошлема.</w:t>
      </w:r>
    </w:p>
    <w:p w:rsidR="00A94BC1" w:rsidRPr="00A94BC1" w:rsidRDefault="00A94BC1" w:rsidP="00A94BC1">
      <w:pPr>
        <w:pStyle w:val="20"/>
        <w:shd w:val="clear" w:color="auto" w:fill="auto"/>
        <w:spacing w:after="0" w:line="346" w:lineRule="exact"/>
        <w:ind w:firstLine="760"/>
        <w:jc w:val="both"/>
      </w:pPr>
      <w:r w:rsidRPr="00A94BC1">
        <w:rPr>
          <w:color w:val="000000"/>
          <w:lang w:eastAsia="ru-RU" w:bidi="ru-RU"/>
        </w:rPr>
        <w:t xml:space="preserve">За игнорирование использования ремня безопасности водителем или мотошлема (с </w:t>
      </w:r>
      <w:proofErr w:type="spellStart"/>
      <w:r w:rsidRPr="00A94BC1">
        <w:rPr>
          <w:color w:val="000000"/>
          <w:lang w:eastAsia="ru-RU" w:bidi="ru-RU"/>
        </w:rPr>
        <w:t>незастегнутым</w:t>
      </w:r>
      <w:proofErr w:type="spellEnd"/>
      <w:r w:rsidRPr="00A94BC1">
        <w:rPr>
          <w:color w:val="000000"/>
          <w:lang w:eastAsia="ru-RU" w:bidi="ru-RU"/>
        </w:rPr>
        <w:t xml:space="preserve"> шлемом) мотоциклистом или перевозку пассажиров, не пристегнутых ремнями, или без мотошлемов предусмотрен штраф до 1 базовой величины. Если нарушение допущено повторно в течение года - размер штрафа увеличивается от 2 до 5 базовых.</w:t>
      </w:r>
    </w:p>
    <w:p w:rsidR="00A94BC1" w:rsidRPr="00A94BC1" w:rsidRDefault="00A94BC1" w:rsidP="00A94BC1">
      <w:pPr>
        <w:pStyle w:val="20"/>
        <w:shd w:val="clear" w:color="auto" w:fill="auto"/>
        <w:spacing w:after="0" w:line="346" w:lineRule="exact"/>
        <w:ind w:firstLine="760"/>
        <w:jc w:val="both"/>
      </w:pPr>
      <w:r w:rsidRPr="00A94BC1">
        <w:rPr>
          <w:color w:val="000000"/>
          <w:lang w:eastAsia="ru-RU" w:bidi="ru-RU"/>
        </w:rPr>
        <w:t>За неиспользование детского удерживающего устройства предусмотрен штраф в размере до 4 базовых величин. В случае повторного такого нарушения штраф составит уже от 2 до 8 базовых величин.</w:t>
      </w:r>
    </w:p>
    <w:p w:rsidR="00A94BC1" w:rsidRPr="00A94BC1" w:rsidRDefault="00A94BC1" w:rsidP="00A94BC1">
      <w:pPr>
        <w:pStyle w:val="20"/>
        <w:shd w:val="clear" w:color="auto" w:fill="auto"/>
        <w:spacing w:after="0" w:line="346" w:lineRule="exact"/>
        <w:ind w:firstLine="760"/>
        <w:jc w:val="both"/>
      </w:pPr>
      <w:r w:rsidRPr="00A94BC1">
        <w:rPr>
          <w:color w:val="000000"/>
          <w:lang w:eastAsia="ru-RU" w:bidi="ru-RU"/>
        </w:rPr>
        <w:t>Каждый раз, садясь в автомобиль, пристегивайтесь сами и контролируйте, чтобы ваши пассажиры пристегнулись! Перевозите правильно юных пассажиров! Ведь никакой размер штрафа не соизмерим с жизнью!</w:t>
      </w:r>
    </w:p>
    <w:p w:rsidR="00A94BC1" w:rsidRPr="00A94BC1" w:rsidRDefault="00A94BC1" w:rsidP="00A94BC1">
      <w:pPr>
        <w:pStyle w:val="30"/>
        <w:shd w:val="clear" w:color="auto" w:fill="auto"/>
        <w:spacing w:before="0" w:after="338" w:line="346" w:lineRule="exact"/>
        <w:ind w:firstLine="760"/>
        <w:rPr>
          <w:sz w:val="28"/>
          <w:szCs w:val="28"/>
        </w:rPr>
      </w:pPr>
      <w:r w:rsidRPr="00A94BC1">
        <w:rPr>
          <w:color w:val="000000"/>
          <w:sz w:val="28"/>
          <w:szCs w:val="28"/>
          <w:lang w:eastAsia="ru-RU" w:bidi="ru-RU"/>
        </w:rPr>
        <w:t>«Сел в машину - пристегни ремни!» — под таким девизом 26 июля по всей республике пройдет Единый день безопасности дорожного движения, направленный на пропаганду использования средств пассивной безопасности.</w:t>
      </w:r>
    </w:p>
    <w:p w:rsidR="00A47429" w:rsidRPr="00A94BC1" w:rsidRDefault="00A4742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47429" w:rsidRPr="00A94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C1"/>
    <w:rsid w:val="00A47429"/>
    <w:rsid w:val="00A9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2B2AB-42F1-4C4D-9255-F5C35F905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94BC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94BC1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314pt">
    <w:name w:val="Основной текст (3) + 14 pt;Не полужирный"/>
    <w:basedOn w:val="3"/>
    <w:rsid w:val="00A94BC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94BC1"/>
    <w:pPr>
      <w:widowControl w:val="0"/>
      <w:shd w:val="clear" w:color="auto" w:fill="FFFFFF"/>
      <w:spacing w:after="100"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A94BC1"/>
    <w:pPr>
      <w:widowControl w:val="0"/>
      <w:shd w:val="clear" w:color="auto" w:fill="FFFFFF"/>
      <w:spacing w:before="560" w:after="0" w:line="332" w:lineRule="exact"/>
      <w:jc w:val="both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Щемелев Андрей Николаевич</dc:creator>
  <cp:keywords/>
  <dc:description/>
  <cp:lastModifiedBy>Щемелев Андрей Николаевич</cp:lastModifiedBy>
  <cp:revision>1</cp:revision>
  <dcterms:created xsi:type="dcterms:W3CDTF">2024-07-19T12:03:00Z</dcterms:created>
  <dcterms:modified xsi:type="dcterms:W3CDTF">2024-07-19T12:03:00Z</dcterms:modified>
</cp:coreProperties>
</file>