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600F" w14:textId="77777777" w:rsidR="00625706" w:rsidRDefault="00625706" w:rsidP="006257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Нормы законодательства, определяющи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порядок предоставления арендного жилья коммунального </w:t>
      </w:r>
    </w:p>
    <w:p w14:paraId="3731FFF5" w14:textId="77777777" w:rsidR="00625706" w:rsidRPr="00625706" w:rsidRDefault="00625706" w:rsidP="006257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жилищного фонда.</w:t>
      </w:r>
    </w:p>
    <w:p w14:paraId="1435320C" w14:textId="77777777" w:rsidR="00625706" w:rsidRDefault="00625706" w:rsidP="00EF3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14:paraId="57CDBA3E" w14:textId="77777777" w:rsidR="00EF3BD8" w:rsidRPr="00E46E7E" w:rsidRDefault="00EF3BD8" w:rsidP="00EF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46E7E"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орядок предоставления арендного жилья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коммунального жилищного фонда определен</w:t>
      </w:r>
      <w:r w:rsidR="00E46E7E"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статьей 112 Жилищного кодекса Республики Беларусь (далее – ЖК РБ)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Положением о порядке предоставления арендного жилья, утвержденного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</w:t>
      </w:r>
      <w:r w:rsidR="000B07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Совета Министров Республ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ики Беларусь от 31.12.2014</w:t>
      </w:r>
      <w:r w:rsidR="00F655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 № 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1297 «О предоставлении арендного жилья».</w:t>
      </w:r>
    </w:p>
    <w:p w14:paraId="0A6ECC18" w14:textId="77777777" w:rsidR="00F6551F" w:rsidRDefault="00E46E7E" w:rsidP="00F65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Согласно </w:t>
      </w:r>
      <w:r w:rsidR="0019062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нормам законодательства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информация о наличии свободного арендного жилья</w:t>
      </w:r>
      <w:r w:rsidR="00EF3BD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коммунального жилищного фонда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(место нахождения, количественный и качественный состав, характеристика, уровень благоустройства, размер платы за пользование) и сроке обращения за предоставлением арендного жилья размещается </w:t>
      </w:r>
      <w:r w:rsidR="00EF3BD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райисполкомом</w:t>
      </w:r>
      <w:r w:rsidR="00F6551F" w:rsidRPr="00F655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доступных для ознакомления местах, а также на официальном сайте в глобальной компьютерной сети Интернет</w:t>
      </w:r>
      <w:r w:rsidR="00F655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79879F4" w14:textId="77777777" w:rsidR="00E46E7E" w:rsidRPr="00E46E7E" w:rsidRDefault="00E46E7E" w:rsidP="00F65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Предоставление арендного жилого </w:t>
      </w:r>
      <w:r w:rsidR="00F655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помещения коммунального жилищного фонда </w:t>
      </w: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административной процедурой 1.1.18. </w:t>
      </w:r>
      <w:r w:rsidRPr="00E46E7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</w:t>
      </w:r>
      <w:r w:rsidRPr="00E46E7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26 апреля 2010 г. № 200 «</w:t>
      </w:r>
      <w:r w:rsidRPr="00E46E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граждан». Гражданин подает в службу «одно окно» райисполкома заявление, паспорт</w:t>
      </w:r>
      <w:r w:rsidR="00F655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,а</w:t>
      </w:r>
      <w:r w:rsidRPr="00E46E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наличии первоочередного права, предоставляет соответствующие документы.</w:t>
      </w:r>
    </w:p>
    <w:p w14:paraId="0F8B5930" w14:textId="77777777" w:rsidR="00E46E7E" w:rsidRPr="00E46E7E" w:rsidRDefault="00E46E7E" w:rsidP="00E46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Первоочередное право на предоставление арендного жилья коммунального жилищного фонда,</w:t>
      </w:r>
      <w:r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за исключением арендного жилья коммунального жилищного фонда, построенного за счет средств республиканского бюджета, направляемых на преодоление последствий катастрофы на Чернобы</w:t>
      </w:r>
      <w:r w:rsidR="00190625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льской АЭС </w:t>
      </w: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имеют граждане в связи с характером трудовых (служебных) отношений при </w:t>
      </w:r>
      <w:r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отсутствии у них, а также у членов их семей, которым совместно с гражданами предоставляется арендное жилье, других жилых помещений в собственности (долей в праве общей собственности на жилые помещения) и (или) во владении и пользовании, </w:t>
      </w: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из числа:</w:t>
      </w:r>
    </w:p>
    <w:p w14:paraId="6FE94E37" w14:textId="77777777" w:rsidR="00190625" w:rsidRDefault="00E46E7E" w:rsidP="00E46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судей, пр</w:t>
      </w:r>
      <w:r w:rsidR="00190625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окурорских работников;</w:t>
      </w:r>
    </w:p>
    <w:p w14:paraId="646A94A1" w14:textId="77777777" w:rsidR="00E46E7E" w:rsidRPr="00E46E7E" w:rsidRDefault="00E46E7E" w:rsidP="00E46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</w:t>
      </w: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 xml:space="preserve">соответствии с </w:t>
      </w:r>
      <w:hyperlink r:id="rId4" w:anchor="a58" w:tooltip="+" w:history="1">
        <w:r w:rsidRPr="00E46E7E">
          <w:rPr>
            <w:rFonts w:ascii="Times New Roman" w:eastAsia="Calibri" w:hAnsi="Times New Roman" w:cs="Times New Roman"/>
            <w:sz w:val="30"/>
            <w:szCs w:val="30"/>
            <w:shd w:val="clear" w:color="auto" w:fill="FFFFFF"/>
          </w:rPr>
          <w:t>договором</w:t>
        </w:r>
      </w:hyperlink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целевой подготовке специалиста (рабочего, служащего);</w:t>
      </w:r>
    </w:p>
    <w:p w14:paraId="67D4E00B" w14:textId="77777777" w:rsidR="00E46E7E" w:rsidRPr="00E46E7E" w:rsidRDefault="00E46E7E" w:rsidP="00E46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военнослужащих, лиц рядового и начальствующего состава, </w:t>
      </w:r>
      <w:r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</w:t>
      </w:r>
      <w:r w:rsidR="00190625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оходящих военную службу</w:t>
      </w:r>
      <w:r w:rsidRPr="00E46E7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 Министерстве внутренних дел, Следственном комитете, Государственном комитете судебных экспертиз, органах и подразделениях по чрезвычайным ситуациям, а также в организациях, входящих в их систему или подчиненных им;</w:t>
      </w:r>
    </w:p>
    <w:p w14:paraId="6CA3F3FD" w14:textId="77777777" w:rsidR="00E46E7E" w:rsidRPr="00E46E7E" w:rsidRDefault="00E46E7E" w:rsidP="00E46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46E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замены;</w:t>
      </w:r>
    </w:p>
    <w:p w14:paraId="68D423A0" w14:textId="77777777" w:rsidR="00E46E7E" w:rsidRPr="00E46E7E" w:rsidRDefault="00190625" w:rsidP="00E46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0625">
        <w:rPr>
          <w:rFonts w:ascii="Times New Roman" w:hAnsi="Times New Roman" w:cs="Times New Roman"/>
          <w:sz w:val="30"/>
          <w:szCs w:val="30"/>
        </w:rPr>
        <w:t xml:space="preserve">а также категории граждан, </w:t>
      </w:r>
      <w:r w:rsidR="00E46E7E" w:rsidRPr="00E46E7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определяемых Советом Министров Республики Беларусь от 12 июня 2020 г. № 339 «О гражданах, имеющих первоочередное право на предоставление арендного жилья»</w:t>
      </w:r>
      <w:r w:rsidR="000B07E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(далее – Постановление)</w:t>
      </w:r>
      <w:r w:rsidR="00E46E7E" w:rsidRPr="00E46E7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установлено, что к таковым категориям граждан, относятся граждане </w:t>
      </w:r>
      <w:r w:rsidR="00E46E7E"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числа:</w:t>
      </w:r>
    </w:p>
    <w:p w14:paraId="2D678E90" w14:textId="77777777" w:rsidR="00E46E7E" w:rsidRPr="00E46E7E" w:rsidRDefault="00E46E7E" w:rsidP="00E46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медицинских, педагогических, творческих работников, работников культуры, заключивших контракт сроком на 5 лет, в случае подтверждения потребности в специалисте руководителями структурных подразделений облисполкомов, осуществляющих государственно-властные полномочия в сферах здравоохранения, образования, культуры.</w:t>
      </w:r>
    </w:p>
    <w:p w14:paraId="78D4F131" w14:textId="77777777" w:rsidR="00E46E7E" w:rsidRDefault="00E46E7E" w:rsidP="00E46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6E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Решением Могилевского областного комитета от 29 сентября               2020 г. № 6-16 «О порядке подтверждения потребности в специалистах» определен порядок подтверждение потребности в специалистах. </w:t>
      </w:r>
    </w:p>
    <w:p w14:paraId="1C35DE90" w14:textId="77777777" w:rsidR="000B07E6" w:rsidRDefault="000B07E6" w:rsidP="00E46E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подробный перечень специалистов, имеющих право на предоставление арендного жилья, определен статьей 111 ЖК РБ и пунктом 1 Постановления.</w:t>
      </w:r>
    </w:p>
    <w:p w14:paraId="1B5164EF" w14:textId="77777777" w:rsidR="00C00AA6" w:rsidRPr="00C00AA6" w:rsidRDefault="00912EFD" w:rsidP="00912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Статьей 127 ЖК РБ определен </w:t>
      </w:r>
      <w:r w:rsidR="00F3421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краткий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перечень категорий граждан, имеющих право на предоставление а</w:t>
      </w:r>
      <w:r w:rsidRPr="00912E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рендно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</w:t>
      </w:r>
      <w:r w:rsidRPr="00912E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жиль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912E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коммунального жилищного фонда, построенно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</w:t>
      </w:r>
      <w:r w:rsidRPr="00912E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счет средств республиканского бюджета, направляемых на преодоление последствий катастрофы на Чернобыльской АЭС,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к таковым относятся </w:t>
      </w:r>
      <w:r w:rsidR="00C00AA6" w:rsidRPr="00C00AA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граждан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00AA6" w:rsidRPr="00C00AA6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00AA6" w:rsidRPr="00C00A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имеющи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C00AA6" w:rsidRPr="00C00A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жилых помещений в собственности (долей в праве общей собственности на жилые помещения) и (или) во владении и пользовании в населенном пункте по месту работы (службы) в связи с характером трудовых (служебных) отношений, из числа:</w:t>
      </w:r>
    </w:p>
    <w:p w14:paraId="1C99F513" w14:textId="77777777" w:rsidR="00C00AA6" w:rsidRPr="00C00AA6" w:rsidRDefault="00C00AA6" w:rsidP="00C0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00A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специалистов, прибывших по распределению, направленных на работу в </w:t>
      </w:r>
      <w:r w:rsidRPr="00C00AA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соответствии с </w:t>
      </w:r>
      <w:hyperlink r:id="rId5" w:anchor="a58" w:tooltip="+" w:history="1">
        <w:r w:rsidRPr="00C00AA6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договором</w:t>
        </w:r>
      </w:hyperlink>
      <w:r w:rsidRPr="00C00AA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 целевой </w:t>
      </w:r>
      <w:r w:rsidRPr="00C00A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подготовке специалиста (рабочего, служащего), или специалистов, прибывших по направлению государственных органов, других государственных организаций на работу;</w:t>
      </w:r>
    </w:p>
    <w:p w14:paraId="595BA1FB" w14:textId="77777777" w:rsidR="00912EFD" w:rsidRPr="00C00AA6" w:rsidRDefault="00190625" w:rsidP="00912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иные категории граждан, определенные данной статьей.</w:t>
      </w:r>
    </w:p>
    <w:p w14:paraId="2B621059" w14:textId="77777777" w:rsidR="0064166F" w:rsidRPr="0064166F" w:rsidRDefault="000B07E6" w:rsidP="006416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="0064166F" w:rsidRPr="0064166F">
        <w:rPr>
          <w:rFonts w:ascii="Times New Roman" w:hAnsi="Times New Roman" w:cs="Times New Roman"/>
          <w:sz w:val="30"/>
          <w:szCs w:val="30"/>
        </w:rPr>
        <w:t>Арендное жилье предоставляется гражданам за плату во временное владение и пользование на условиях договора найма арендного жилья.</w:t>
      </w:r>
    </w:p>
    <w:p w14:paraId="6C19EAF7" w14:textId="77777777" w:rsidR="0064166F" w:rsidRPr="0064166F" w:rsidRDefault="0064166F" w:rsidP="0064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1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Договор найма арендного жилья заключается на срок, не превышающий пяти лет, а в случае предоставления арендного жилья в связи с характером трудовых (служебных) отношений – на период трудовых (служебных) отношений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.В случае прекращения трудовых отношений, наниматель обязан освободить данное жилье.</w:t>
      </w:r>
    </w:p>
    <w:p w14:paraId="3957EE42" w14:textId="77777777" w:rsidR="0064166F" w:rsidRPr="0064166F" w:rsidRDefault="0064166F" w:rsidP="0064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1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нанимателем арендного жилья, за исключением нанимателя, с которым договор найма арендного жилья заключен на период трудовых (служебных) отношений, надлежащим образом исполнявшим свои обязанности, по истечении срока действия договора найма арендного жилья заключается договор найма на новый срок.</w:t>
      </w:r>
    </w:p>
    <w:p w14:paraId="7D5C1C6F" w14:textId="77777777" w:rsidR="00190625" w:rsidRDefault="00190625" w:rsidP="00C00C1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190625" w:rsidSect="002D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79"/>
    <w:rsid w:val="00072FE8"/>
    <w:rsid w:val="000B07E6"/>
    <w:rsid w:val="00190625"/>
    <w:rsid w:val="002C188A"/>
    <w:rsid w:val="002D7CF9"/>
    <w:rsid w:val="00625706"/>
    <w:rsid w:val="0064166F"/>
    <w:rsid w:val="006A1F79"/>
    <w:rsid w:val="00912EFD"/>
    <w:rsid w:val="00C00AA6"/>
    <w:rsid w:val="00C00C11"/>
    <w:rsid w:val="00DB5C70"/>
    <w:rsid w:val="00DE6690"/>
    <w:rsid w:val="00E46E7E"/>
    <w:rsid w:val="00EF3BD8"/>
    <w:rsid w:val="00F34219"/>
    <w:rsid w:val="00F65277"/>
    <w:rsid w:val="00F6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7B3C"/>
  <w15:docId w15:val="{52AEBC98-5AED-4B28-BACC-F7CF487D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i.by/tx.dll?d=215296&amp;a=58" TargetMode="External"/><Relationship Id="rId4" Type="http://schemas.openxmlformats.org/officeDocument/2006/relationships/hyperlink" Target="http://bii.by/tx.dll?d=215296&amp;a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Лысенкова Ирина Васильевна</dc:creator>
  <cp:lastModifiedBy>annd</cp:lastModifiedBy>
  <cp:revision>3</cp:revision>
  <cp:lastPrinted>2022-04-04T05:10:00Z</cp:lastPrinted>
  <dcterms:created xsi:type="dcterms:W3CDTF">2022-04-04T05:10:00Z</dcterms:created>
  <dcterms:modified xsi:type="dcterms:W3CDTF">2022-04-14T12:01:00Z</dcterms:modified>
</cp:coreProperties>
</file>