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2" w:rsidRPr="00DD6C4D" w:rsidRDefault="00A60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6C4D">
        <w:rPr>
          <w:rFonts w:ascii="Times New Roman" w:hAnsi="Times New Roman" w:cs="Times New Roman"/>
          <w:sz w:val="28"/>
          <w:szCs w:val="28"/>
        </w:rPr>
        <w:t>О РАСХОДАХ ПО БЛАГОУСТРОЙСТВУ</w:t>
      </w:r>
    </w:p>
    <w:p w:rsidR="00A60A92" w:rsidRPr="00DD6C4D" w:rsidRDefault="00A60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DD6C4D">
          <w:rPr>
            <w:rFonts w:ascii="Times New Roman" w:hAnsi="Times New Roman" w:cs="Times New Roman"/>
            <w:sz w:val="28"/>
            <w:szCs w:val="28"/>
          </w:rPr>
          <w:t>подпункта 2.2 пункта 2 статьи 171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(далее - НК) с 1 января 2019 г. расходы по благоустройству населенных пунктов и прилегающих территорий, памятных мест учитываются при исчислении налога на прибыль в составе прочих нормируемых затрат с учетом общего ограничения, содержащегося в </w:t>
      </w:r>
      <w:hyperlink r:id="rId5" w:history="1">
        <w:r w:rsidRPr="00DD6C4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данной статьи.</w:t>
      </w:r>
    </w:p>
    <w:p w:rsidR="00A60A92" w:rsidRPr="00DD6C4D" w:rsidRDefault="00B57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0A92" w:rsidRPr="00DD6C4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A60A92" w:rsidRPr="00DD6C4D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населенных пунктов (за исключением г. Минска) утверждены постановлением Совета Министров республики Беларусь от 28 ноября 2012 г. N 1087 (далее - Правила N 1), Правила благоустройства и содержания города Минска - решением Минского городского Совета депутатов от 16.11.2006 N 252 (далее - Правила N 2).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C4D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DD6C4D">
        <w:rPr>
          <w:rFonts w:ascii="Times New Roman" w:hAnsi="Times New Roman" w:cs="Times New Roman"/>
          <w:i/>
          <w:sz w:val="28"/>
          <w:szCs w:val="28"/>
        </w:rPr>
        <w:t>. Населенный пункт - компактно заселенная часть территории Республики Беларусь, место постоянного жительства граждан, имеющая необходимые для обеспечения жизнедеятельности граждан жилые и иные здания и сооружения, наименование и установленные в соответствующем порядке границы. Населенными пунктами являются города, поселки городского типа и сельские населенные пункты (</w:t>
      </w:r>
      <w:hyperlink r:id="rId7" w:history="1">
        <w:r w:rsidRPr="00DD6C4D">
          <w:rPr>
            <w:rFonts w:ascii="Times New Roman" w:hAnsi="Times New Roman" w:cs="Times New Roman"/>
            <w:i/>
            <w:sz w:val="28"/>
            <w:szCs w:val="28"/>
          </w:rPr>
          <w:t>статьи 1</w:t>
        </w:r>
      </w:hyperlink>
      <w:r w:rsidRPr="00DD6C4D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8" w:history="1">
        <w:r w:rsidRPr="00DD6C4D">
          <w:rPr>
            <w:rFonts w:ascii="Times New Roman" w:hAnsi="Times New Roman" w:cs="Times New Roman"/>
            <w:i/>
            <w:sz w:val="28"/>
            <w:szCs w:val="28"/>
          </w:rPr>
          <w:t>8</w:t>
        </w:r>
      </w:hyperlink>
      <w:r w:rsidRPr="00DD6C4D">
        <w:rPr>
          <w:rFonts w:ascii="Times New Roman" w:hAnsi="Times New Roman" w:cs="Times New Roman"/>
          <w:i/>
          <w:sz w:val="28"/>
          <w:szCs w:val="28"/>
        </w:rPr>
        <w:t xml:space="preserve"> Закона Республики Беларусь "Об административно-территориальном устройстве Республики Беларусь").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i/>
          <w:sz w:val="28"/>
          <w:szCs w:val="28"/>
        </w:rPr>
        <w:t>Прилегающая территория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(</w:t>
      </w:r>
      <w:hyperlink r:id="rId9" w:history="1">
        <w:r w:rsidRPr="00DD6C4D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Pr="00DD6C4D">
        <w:rPr>
          <w:rFonts w:ascii="Times New Roman" w:hAnsi="Times New Roman" w:cs="Times New Roman"/>
          <w:i/>
          <w:sz w:val="28"/>
          <w:szCs w:val="28"/>
        </w:rPr>
        <w:t xml:space="preserve"> Межпарламентской Ассамблеи государств - участников Содружества Независимых Государств N 43-10 "О рекомендациях "Основные термины и понятия в экологической сфере" (принято в г. Санкт-Петербурге 27.11.2015).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i/>
          <w:sz w:val="28"/>
          <w:szCs w:val="28"/>
        </w:rPr>
        <w:t>Благоустройство - совокупность работ, в том числе строительных, специальных, монтажных, пусконаладочных, и мероприятий, осуществляемых в целях приведения в состояние территории, пригодной для эксплуатации зданий, сооружений, инженерных и транспортных коммуникаций, создания благоприятных условий жизнедеятельности населения, формирования полноценной, эстетически выразительной среды обитания (</w:t>
      </w:r>
      <w:hyperlink r:id="rId10" w:history="1">
        <w:r w:rsidRPr="00DD6C4D">
          <w:rPr>
            <w:rFonts w:ascii="Times New Roman" w:hAnsi="Times New Roman" w:cs="Times New Roman"/>
            <w:i/>
            <w:sz w:val="28"/>
            <w:szCs w:val="28"/>
          </w:rPr>
          <w:t>Изменение N 2</w:t>
        </w:r>
      </w:hyperlink>
      <w:r w:rsidRPr="00DD6C4D">
        <w:rPr>
          <w:rFonts w:ascii="Times New Roman" w:hAnsi="Times New Roman" w:cs="Times New Roman"/>
          <w:i/>
          <w:sz w:val="28"/>
          <w:szCs w:val="28"/>
        </w:rPr>
        <w:t xml:space="preserve"> в СТБ 53.3.01-2011 "Оценка стоимости объектов гражданских прав, оценка стоимости капитальных строений (зданий, сооружений), не завершенных строительством объектов, изолированных помещений, </w:t>
      </w:r>
      <w:proofErr w:type="spellStart"/>
      <w:r w:rsidRPr="00DD6C4D">
        <w:rPr>
          <w:rFonts w:ascii="Times New Roman" w:hAnsi="Times New Roman" w:cs="Times New Roman"/>
          <w:i/>
          <w:sz w:val="28"/>
          <w:szCs w:val="28"/>
        </w:rPr>
        <w:t>машино-мест</w:t>
      </w:r>
      <w:proofErr w:type="spellEnd"/>
      <w:r w:rsidRPr="00DD6C4D">
        <w:rPr>
          <w:rFonts w:ascii="Times New Roman" w:hAnsi="Times New Roman" w:cs="Times New Roman"/>
          <w:i/>
          <w:sz w:val="28"/>
          <w:szCs w:val="28"/>
        </w:rPr>
        <w:t xml:space="preserve"> как объектов недвижимого имущества", введенное в действие постановлением Государственного комитета по </w:t>
      </w:r>
      <w:r w:rsidRPr="00DD6C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стандартизации Республики Беларусь от 07.07.2015 N 34 "Об утверждении, введении в действие, отмене и внесении изменений в технические нормативные правовые акты в области технического нормирования и стандартизации"). Аналогичное определение термина "благоустройство" содержится также в </w:t>
      </w:r>
      <w:hyperlink r:id="rId11" w:history="1">
        <w:r w:rsidRPr="00DD6C4D">
          <w:rPr>
            <w:rFonts w:ascii="Times New Roman" w:hAnsi="Times New Roman" w:cs="Times New Roman"/>
            <w:i/>
            <w:sz w:val="28"/>
            <w:szCs w:val="28"/>
          </w:rPr>
          <w:t>пункте 5</w:t>
        </w:r>
      </w:hyperlink>
      <w:r w:rsidRPr="00DD6C4D">
        <w:rPr>
          <w:rFonts w:ascii="Times New Roman" w:hAnsi="Times New Roman" w:cs="Times New Roman"/>
          <w:i/>
          <w:sz w:val="28"/>
          <w:szCs w:val="28"/>
        </w:rPr>
        <w:t xml:space="preserve"> Правил N 1 и пункте 4 Правил N 2.</w:t>
      </w:r>
    </w:p>
    <w:p w:rsidR="00A60A92" w:rsidRPr="00DD6C4D" w:rsidRDefault="00A60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A92" w:rsidRPr="00DD6C4D" w:rsidRDefault="00A60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 xml:space="preserve">С учетом изложенного, организации вправе включать осуществляемые на территории населенных пунктов и прилегающих территорий, памятных мест (включая автомобильные дороги общего пользования) </w:t>
      </w:r>
      <w:r w:rsidRPr="00DD6C4D">
        <w:rPr>
          <w:rFonts w:ascii="Times New Roman" w:hAnsi="Times New Roman" w:cs="Times New Roman"/>
          <w:i/>
          <w:sz w:val="28"/>
          <w:szCs w:val="28"/>
        </w:rPr>
        <w:t>виды расходов по благоустройству и содержанию</w:t>
      </w:r>
      <w:r w:rsidRPr="00DD6C4D">
        <w:rPr>
          <w:rFonts w:ascii="Times New Roman" w:hAnsi="Times New Roman" w:cs="Times New Roman"/>
          <w:sz w:val="28"/>
          <w:szCs w:val="28"/>
        </w:rPr>
        <w:t xml:space="preserve"> (эксплуатации) территории, перечисленные в </w:t>
      </w:r>
      <w:hyperlink r:id="rId12" w:history="1">
        <w:r w:rsidRPr="00DD6C4D">
          <w:rPr>
            <w:rFonts w:ascii="Times New Roman" w:hAnsi="Times New Roman" w:cs="Times New Roman"/>
            <w:sz w:val="28"/>
            <w:szCs w:val="28"/>
          </w:rPr>
          <w:t>Правилах N 1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и N 2, в состав прочих нормируемых затрат и учитывать их при налогообложении прибыли с учетом общего ограничения, установленного </w:t>
      </w:r>
      <w:hyperlink r:id="rId13" w:history="1">
        <w:r w:rsidRPr="00DD6C4D">
          <w:rPr>
            <w:rFonts w:ascii="Times New Roman" w:hAnsi="Times New Roman" w:cs="Times New Roman"/>
            <w:sz w:val="28"/>
            <w:szCs w:val="28"/>
          </w:rPr>
          <w:t>пунктом 3 статьи 171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НК.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 xml:space="preserve">Например, согласно </w:t>
      </w:r>
      <w:hyperlink r:id="rId14" w:history="1">
        <w:r w:rsidRPr="00DD6C4D">
          <w:rPr>
            <w:rFonts w:ascii="Times New Roman" w:hAnsi="Times New Roman" w:cs="Times New Roman"/>
            <w:sz w:val="28"/>
            <w:szCs w:val="28"/>
          </w:rPr>
          <w:t>подпункту 5.1 пункта 5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Правил N 1 и подпункту 4.1 Правил N 2 благоустройство территории включает в том числе строительство в соответствии с утвержденной в установленном порядке проектной документацией малых архитектурных форм (фонтаны, беседки, оборудование спортивных и детских площадок, скамейки, урны и другое).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>Следовательно, осуществляемые организацией расходы по строительству таких объектов благоустройства, с последующей передачей затрат на баланс соответствующих коммунальных предприятий (включая расходы по оплате услуг сторонних организаций), могут быть отнесены к расходам по благоустройству населенных пунктов.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>В случае если имеет место передача на баланс соответствующих коммунальных предприятий объекта благоустройства, числящегося на балансе передающей организации как основное средство, такая передача рассматривается как безвозмездная передача и не подлежит налогообложению в соответствии с законодательством (</w:t>
      </w:r>
      <w:hyperlink r:id="rId15" w:history="1">
        <w:r w:rsidRPr="00DD6C4D">
          <w:rPr>
            <w:rFonts w:ascii="Times New Roman" w:hAnsi="Times New Roman" w:cs="Times New Roman"/>
            <w:sz w:val="28"/>
            <w:szCs w:val="28"/>
          </w:rPr>
          <w:t>пункт 2 статьи 168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НК, </w:t>
      </w:r>
      <w:hyperlink r:id="rId16" w:history="1">
        <w:r w:rsidRPr="00DD6C4D">
          <w:rPr>
            <w:rFonts w:ascii="Times New Roman" w:hAnsi="Times New Roman" w:cs="Times New Roman"/>
            <w:sz w:val="28"/>
            <w:szCs w:val="28"/>
          </w:rPr>
          <w:t>подпункт 1.20 пункта 1 статьи 173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НК, </w:t>
      </w:r>
      <w:hyperlink r:id="rId17" w:history="1">
        <w:r w:rsidRPr="00DD6C4D">
          <w:rPr>
            <w:rFonts w:ascii="Times New Roman" w:hAnsi="Times New Roman" w:cs="Times New Roman"/>
            <w:sz w:val="28"/>
            <w:szCs w:val="28"/>
          </w:rPr>
          <w:t>пункт 12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31.12.2019 N 503 "О налогообложении", </w:t>
      </w:r>
      <w:hyperlink r:id="rId18" w:history="1">
        <w:r w:rsidRPr="00DD6C4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04.07.2012 N 294 "О порядке распоряжения государственным имуществом", </w:t>
      </w:r>
      <w:hyperlink r:id="rId19" w:history="1">
        <w:r w:rsidRPr="00DD6C4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10.05.2019 N 169 "О распоряжении государственным имуществом", решения местных исполнительных и распорядительных органов, принятые в соответствии с </w:t>
      </w:r>
      <w:hyperlink r:id="rId20" w:history="1">
        <w:r w:rsidRPr="00DD6C4D">
          <w:rPr>
            <w:rFonts w:ascii="Times New Roman" w:hAnsi="Times New Roman" w:cs="Times New Roman"/>
            <w:sz w:val="28"/>
            <w:szCs w:val="28"/>
          </w:rPr>
          <w:t>Указами N 294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DD6C4D">
          <w:rPr>
            <w:rFonts w:ascii="Times New Roman" w:hAnsi="Times New Roman" w:cs="Times New Roman"/>
            <w:sz w:val="28"/>
            <w:szCs w:val="28"/>
          </w:rPr>
          <w:t>169</w:t>
        </w:r>
      </w:hyperlink>
      <w:r w:rsidRPr="00DD6C4D">
        <w:rPr>
          <w:rFonts w:ascii="Times New Roman" w:hAnsi="Times New Roman" w:cs="Times New Roman"/>
          <w:sz w:val="28"/>
          <w:szCs w:val="28"/>
        </w:rPr>
        <w:t>).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 xml:space="preserve">Еще один пример: расходы по санитарной очистке и уборке территории, которые исходя из положений </w:t>
      </w:r>
      <w:hyperlink r:id="rId22" w:history="1">
        <w:r w:rsidRPr="00DD6C4D">
          <w:rPr>
            <w:rFonts w:ascii="Times New Roman" w:hAnsi="Times New Roman" w:cs="Times New Roman"/>
            <w:sz w:val="28"/>
            <w:szCs w:val="28"/>
          </w:rPr>
          <w:t>подпункта 5.3 пункта 5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Правил N 1, подпункта 4.3 Правил N 2 входят в состав работ по благоустройству и содержанию (эксплуатации) территории, и следовательно, также подлежат включению в состав прочих нормируемых затрат.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 xml:space="preserve">В то же время, указанные в </w:t>
      </w:r>
      <w:hyperlink r:id="rId23" w:history="1">
        <w:r w:rsidRPr="00DD6C4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Правил N 1 работы по </w:t>
      </w:r>
      <w:r w:rsidRPr="00DD6C4D">
        <w:rPr>
          <w:rFonts w:ascii="Times New Roman" w:hAnsi="Times New Roman" w:cs="Times New Roman"/>
          <w:sz w:val="28"/>
          <w:szCs w:val="28"/>
        </w:rPr>
        <w:lastRenderedPageBreak/>
        <w:t>благоустройству и содержанию (эксплуатации) территории осуществляются землепользователями за счет собственных средств в границах предоставленных им земельных участков в соответствии с их целевым назначением и согласно законодательству об архитектурной, градостроительной и строительной деятельности, охране и использовании земель, о санитарно-эпидемическом благополучии населения, об охране окружающей среды и рациональном использовании природных ресурсов, о коммунальном хозяйстве, а также жилищному законодательству.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 xml:space="preserve">Такие расходы, не влекущие возникновения объекта основных средств, но возникающие у организации в связи с осуществлением производственной деятельности и производимые непосредственно на территории в пределах отведенного земельного участка, включаются в состав затрат по производству и реализации товаров (работ, услуг), имущественных прав на основании </w:t>
      </w:r>
      <w:hyperlink r:id="rId24" w:history="1">
        <w:r w:rsidRPr="00DD6C4D">
          <w:rPr>
            <w:rFonts w:ascii="Times New Roman" w:hAnsi="Times New Roman" w:cs="Times New Roman"/>
            <w:sz w:val="28"/>
            <w:szCs w:val="28"/>
          </w:rPr>
          <w:t>статьи 170</w:t>
        </w:r>
      </w:hyperlink>
      <w:r w:rsidRPr="00DD6C4D">
        <w:rPr>
          <w:rFonts w:ascii="Times New Roman" w:hAnsi="Times New Roman" w:cs="Times New Roman"/>
          <w:sz w:val="28"/>
          <w:szCs w:val="28"/>
        </w:rPr>
        <w:t xml:space="preserve"> НК.</w:t>
      </w:r>
    </w:p>
    <w:p w:rsidR="00A60A92" w:rsidRPr="00DD6C4D" w:rsidRDefault="00A60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C4D">
        <w:rPr>
          <w:rFonts w:ascii="Times New Roman" w:hAnsi="Times New Roman" w:cs="Times New Roman"/>
          <w:sz w:val="28"/>
          <w:szCs w:val="28"/>
        </w:rPr>
        <w:t>Соответственно, при возникновении объекта основных средств, числящегося на балансе организации, такие расходы при налогообложении учитываются посредством включения в состав затрат по производству и реализации товаров (работ, услуг), имущественных прав, амортизационных отчислений по таким объектам в общеустановленном порядке. Аналогичный подход применялся и до 2019 года.</w:t>
      </w:r>
    </w:p>
    <w:bookmarkEnd w:id="0"/>
    <w:p w:rsidR="00A60A92" w:rsidRPr="00DD6C4D" w:rsidRDefault="00A60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60A92" w:rsidRPr="00DD6C4D" w:rsidSect="0055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92"/>
    <w:rsid w:val="007D2633"/>
    <w:rsid w:val="00A60A92"/>
    <w:rsid w:val="00B577AE"/>
    <w:rsid w:val="00DD6C4D"/>
    <w:rsid w:val="00E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880A03E6391E4E3A53728F19FC4C17E4B81851EE04AABC27A11C34CD4DAA0BAACBFA90B557F3B98715B711DBB5D3F70C3FD85508BC38FBC4115B4DFbBR2G" TargetMode="External"/><Relationship Id="rId13" Type="http://schemas.openxmlformats.org/officeDocument/2006/relationships/hyperlink" Target="consultantplus://offline/ref=CD4880A03E6391E4E3A53728F19FC4C17E4B81851EE041A2C17B10C34CD4DAA0BAACBFA90B557F3B9872527912BF5D3F70C3FD85508BC38FBC4115B4DFbBR2G" TargetMode="External"/><Relationship Id="rId18" Type="http://schemas.openxmlformats.org/officeDocument/2006/relationships/hyperlink" Target="consultantplus://offline/ref=CD4880A03E6391E4E3A53728F19FC4C17E4B81851EE04FA1C67911C34CD4DAA0BAACBFA90B477F639470596E14B548692185bAR8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4880A03E6391E4E3A53728F19FC4C17E4B81851EE041A0CC7F16C34CD4DAA0BAACBFA90B477F639470596E14B548692185bAR8G" TargetMode="External"/><Relationship Id="rId7" Type="http://schemas.openxmlformats.org/officeDocument/2006/relationships/hyperlink" Target="consultantplus://offline/ref=CD4880A03E6391E4E3A53728F19FC4C17E4B81851EE04AABC27A11C34CD4DAA0BAACBFA90B557F3B98715B7112BC5D3F70C3FD85508BC38FBC4115B4DFbBR2G" TargetMode="External"/><Relationship Id="rId12" Type="http://schemas.openxmlformats.org/officeDocument/2006/relationships/hyperlink" Target="consultantplus://offline/ref=CD4880A03E6391E4E3A53728F19FC4C17E4B81851EE04FA1C67F15C34CD4DAA0BAACBFA90B557F3B98715B7015BD5D3F70C3FD85508BC38FBC4115B4DFbBR2G" TargetMode="External"/><Relationship Id="rId17" Type="http://schemas.openxmlformats.org/officeDocument/2006/relationships/hyperlink" Target="consultantplus://offline/ref=CD4880A03E6391E4E3A53728F19FC4C17E4B81851EE041ABCC7D17C34CD4DAA0BAACBFA90B557F3B98715B701CBE5D3F70C3FD85508BC38FBC4115B4DFbBR2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4880A03E6391E4E3A53728F19FC4C17E4B81851EE041A2C17B10C34CD4DAA0BAACBFA90B557F3B98755B7016BF5D3F70C3FD85508BC38FBC4115B4DFbBR2G" TargetMode="External"/><Relationship Id="rId20" Type="http://schemas.openxmlformats.org/officeDocument/2006/relationships/hyperlink" Target="consultantplus://offline/ref=CD4880A03E6391E4E3A53728F19FC4C17E4B81851EE04FA1C67911C34CD4DAA0BAACBFA90B477F639470596E14B548692185bAR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880A03E6391E4E3A53728F19FC4C17E4B81851EE04FA1C67F15C34CD4DAA0BAACBFA90B557F3B98715B7015BD5D3F70C3FD85508BC38FBC4115B4DFbBR2G" TargetMode="External"/><Relationship Id="rId11" Type="http://schemas.openxmlformats.org/officeDocument/2006/relationships/hyperlink" Target="consultantplus://offline/ref=CD4880A03E6391E4E3A53728F19FC4C17E4B81851EE04FA1C67F15C34CD4DAA0BAACBFA90B557F3B98715B7017BF5D3F70C3FD85508BC38FBC4115B4DFbBR2G" TargetMode="External"/><Relationship Id="rId24" Type="http://schemas.openxmlformats.org/officeDocument/2006/relationships/hyperlink" Target="consultantplus://offline/ref=CD4880A03E6391E4E3A53728F19FC4C17E4B81851EE041A2C17B10C34CD4DAA0BAACBFA90B557F3B9872527914BC5D3F70C3FD85508BC38FBC4115B4DFbBR2G" TargetMode="External"/><Relationship Id="rId5" Type="http://schemas.openxmlformats.org/officeDocument/2006/relationships/hyperlink" Target="consultantplus://offline/ref=CD4880A03E6391E4E3A53728F19FC4C17E4B81851EE041A2C17B10C34CD4DAA0BAACBFA90B557F3B9872527912BF5D3F70C3FD85508BC38FBC4115B4DFbBR2G" TargetMode="External"/><Relationship Id="rId15" Type="http://schemas.openxmlformats.org/officeDocument/2006/relationships/hyperlink" Target="consultantplus://offline/ref=CD4880A03E6391E4E3A53728F19FC4C17E4B81851EE041A2C17B10C34CD4DAA0BAACBFA90B557F3B9872527811BF5D3F70C3FD85508BC38FBC4115B4DFbBR2G" TargetMode="External"/><Relationship Id="rId23" Type="http://schemas.openxmlformats.org/officeDocument/2006/relationships/hyperlink" Target="consultantplus://offline/ref=CD4880A03E6391E4E3A53728F19FC4C17E4B81851EE04FA1C67F15C34CD4DAA0BAACBFA90B557F3B98715B7017BC5D3F70C3FD85508BC38FBC4115B4DFbBR2G" TargetMode="External"/><Relationship Id="rId10" Type="http://schemas.openxmlformats.org/officeDocument/2006/relationships/hyperlink" Target="consultantplus://offline/ref=CD4880A03E6391E4E3A53728F19FC4C17E4B81851EE041A1C77F13C34CD4DAA0BAACBFA90B557F3B98715A7210B55D3F70C3FD85508BC38FBC4115B4DFbBR2G" TargetMode="External"/><Relationship Id="rId19" Type="http://schemas.openxmlformats.org/officeDocument/2006/relationships/hyperlink" Target="consultantplus://offline/ref=CD4880A03E6391E4E3A53728F19FC4C17E4B81851EE041A0CC7F16C34CD4DAA0BAACBFA90B477F639470596E14B548692185bAR8G" TargetMode="External"/><Relationship Id="rId4" Type="http://schemas.openxmlformats.org/officeDocument/2006/relationships/hyperlink" Target="consultantplus://offline/ref=CD4880A03E6391E4E3A53728F19FC4C17E4B81851EE041A2C17B10C34CD4DAA0BAACBFA90B557F3B9872527911B95D3F70C3FD85508BC38FBC4115B4DFbBR2G" TargetMode="External"/><Relationship Id="rId9" Type="http://schemas.openxmlformats.org/officeDocument/2006/relationships/hyperlink" Target="consultantplus://offline/ref=CD4880A03E6391E4E3A53728F19FC4C17E4B81851EE04CA3C77B16C34CD4DAA0BAACBFA90B477F639470596E14B548692185bAR8G" TargetMode="External"/><Relationship Id="rId14" Type="http://schemas.openxmlformats.org/officeDocument/2006/relationships/hyperlink" Target="consultantplus://offline/ref=CD4880A03E6391E4E3A53728F19FC4C17E4B81851EE04FA1C67F15C34CD4DAA0BAACBFA90B557F3B98715B7017B85D3F70C3FD85508BC38FBC4115B4DFbBR2G" TargetMode="External"/><Relationship Id="rId22" Type="http://schemas.openxmlformats.org/officeDocument/2006/relationships/hyperlink" Target="consultantplus://offline/ref=CD4880A03E6391E4E3A53728F19FC4C17E4B81851EE04FA1C67F15C34CD4DAA0BAACBFA90B557F3B98715B7010BC5D3F70C3FD85508BC38FBC4115B4DFbBR2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2020-09-16T12:10:00Z</dcterms:created>
  <dcterms:modified xsi:type="dcterms:W3CDTF">2020-09-16T12:10:00Z</dcterms:modified>
</cp:coreProperties>
</file>