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CB" w:rsidRDefault="00DB2D93" w:rsidP="006259CB">
      <w:pPr>
        <w:spacing w:after="0" w:line="240" w:lineRule="auto"/>
        <w:rPr>
          <w:rFonts w:ascii="Times New Roman" w:hAnsi="Times New Roman"/>
          <w:b/>
          <w:sz w:val="24"/>
          <w:szCs w:val="24"/>
        </w:rPr>
      </w:pPr>
      <w:r>
        <w:rPr>
          <w:rFonts w:ascii="Times New Roman" w:hAnsi="Times New Roman"/>
          <w:b/>
          <w:sz w:val="24"/>
          <w:szCs w:val="24"/>
        </w:rPr>
        <w:t>Материалы для ИПГ, март 2022 г. Чериков</w:t>
      </w:r>
    </w:p>
    <w:p w:rsidR="00DB2D93" w:rsidRPr="00EE3236" w:rsidRDefault="00DB2D93" w:rsidP="006259CB">
      <w:pPr>
        <w:spacing w:after="0" w:line="240" w:lineRule="auto"/>
        <w:rPr>
          <w:rFonts w:ascii="Times New Roman" w:hAnsi="Times New Roman"/>
          <w:b/>
          <w:sz w:val="24"/>
          <w:szCs w:val="24"/>
        </w:rPr>
      </w:pPr>
    </w:p>
    <w:p w:rsidR="00DB2D93" w:rsidRDefault="00DB2D93" w:rsidP="00DB2D93">
      <w:pPr>
        <w:pStyle w:val="a5"/>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Тема: </w:t>
      </w:r>
      <w:r w:rsidR="006259CB" w:rsidRPr="006259CB">
        <w:rPr>
          <w:rFonts w:ascii="Times New Roman" w:hAnsi="Times New Roman"/>
          <w:b/>
          <w:sz w:val="24"/>
          <w:szCs w:val="24"/>
        </w:rPr>
        <w:t xml:space="preserve">О ГЕНОЦИДЕ БЕЛОРУССКОГО НАРОДА В ГОДЫ </w:t>
      </w:r>
    </w:p>
    <w:p w:rsidR="006259CB" w:rsidRPr="006259CB" w:rsidRDefault="006259CB" w:rsidP="00DB2D93">
      <w:pPr>
        <w:pStyle w:val="a5"/>
        <w:spacing w:after="0" w:line="240" w:lineRule="auto"/>
        <w:rPr>
          <w:rFonts w:ascii="Times New Roman" w:hAnsi="Times New Roman"/>
          <w:b/>
          <w:sz w:val="24"/>
          <w:szCs w:val="24"/>
        </w:rPr>
      </w:pPr>
      <w:r w:rsidRPr="006259CB">
        <w:rPr>
          <w:rFonts w:ascii="Times New Roman" w:hAnsi="Times New Roman"/>
          <w:b/>
          <w:sz w:val="24"/>
          <w:szCs w:val="24"/>
        </w:rPr>
        <w:t>ВЕЛИКОЙ ОТЕЧЕСТВЕННОЙ ВОЙНЫ</w:t>
      </w:r>
    </w:p>
    <w:p w:rsidR="006F11A3" w:rsidRDefault="006259CB" w:rsidP="00DB2D93">
      <w:pPr>
        <w:pStyle w:val="a5"/>
        <w:numPr>
          <w:ilvl w:val="0"/>
          <w:numId w:val="4"/>
        </w:numPr>
        <w:spacing w:after="0" w:line="240" w:lineRule="auto"/>
        <w:jc w:val="both"/>
        <w:rPr>
          <w:rFonts w:ascii="Times New Roman" w:hAnsi="Times New Roman"/>
          <w:b/>
          <w:bCs/>
          <w:sz w:val="24"/>
          <w:szCs w:val="24"/>
        </w:rPr>
      </w:pPr>
      <w:r w:rsidRPr="006259CB">
        <w:rPr>
          <w:rFonts w:ascii="Times New Roman" w:hAnsi="Times New Roman"/>
          <w:b/>
          <w:bCs/>
          <w:sz w:val="24"/>
          <w:szCs w:val="24"/>
        </w:rPr>
        <w:t>НАРКОПОТРЕБЛЕНИЕ КАК ОБЩЕМИРОВАЯ УГРОЗА. ПРОФИЛАКТИКА НАРКОМАНИИ В РЕСПУБЛИКЕ БЕЛАРУСЬ. ИСПОЛЬЗОВАНИ</w:t>
      </w:r>
      <w:r>
        <w:rPr>
          <w:rFonts w:ascii="Times New Roman" w:hAnsi="Times New Roman"/>
          <w:b/>
          <w:bCs/>
          <w:sz w:val="24"/>
          <w:szCs w:val="24"/>
        </w:rPr>
        <w:t xml:space="preserve">Е ЭКСПРЕСС-ТЕСТОВ ДЛЯ ВЫЯВЛЕНИЯ </w:t>
      </w:r>
      <w:r w:rsidRPr="006259CB">
        <w:rPr>
          <w:rFonts w:ascii="Times New Roman" w:hAnsi="Times New Roman"/>
          <w:b/>
          <w:bCs/>
          <w:sz w:val="24"/>
          <w:szCs w:val="24"/>
        </w:rPr>
        <w:t>ПСИХОАКТИВНЫХ ВЕЩЕСТВ</w:t>
      </w:r>
    </w:p>
    <w:p w:rsidR="006259CB" w:rsidRPr="006259CB" w:rsidRDefault="006259CB" w:rsidP="00DB2D93">
      <w:pPr>
        <w:pStyle w:val="a5"/>
        <w:numPr>
          <w:ilvl w:val="0"/>
          <w:numId w:val="4"/>
        </w:numPr>
        <w:autoSpaceDE w:val="0"/>
        <w:autoSpaceDN w:val="0"/>
        <w:adjustRightInd w:val="0"/>
        <w:spacing w:after="0" w:line="240" w:lineRule="auto"/>
        <w:jc w:val="both"/>
        <w:rPr>
          <w:rFonts w:ascii="Times New Roman" w:hAnsi="Times New Roman"/>
          <w:b/>
          <w:sz w:val="24"/>
          <w:szCs w:val="24"/>
        </w:rPr>
      </w:pPr>
      <w:r w:rsidRPr="006259CB">
        <w:rPr>
          <w:rFonts w:ascii="Times New Roman" w:hAnsi="Times New Roman"/>
          <w:b/>
          <w:sz w:val="24"/>
          <w:szCs w:val="24"/>
        </w:rPr>
        <w:t xml:space="preserve">АКТУАЛЬНОСТЬ СТРАХОВАНИЯ ИНДИВИДУАЛЬНЫХ ЖИЛЫХ ДОМОВ, ДАЧНЫХ ПОСТРОЕК </w:t>
      </w:r>
    </w:p>
    <w:p w:rsidR="003958CE" w:rsidRDefault="006259CB" w:rsidP="00DB2D93">
      <w:pPr>
        <w:pStyle w:val="a5"/>
        <w:numPr>
          <w:ilvl w:val="0"/>
          <w:numId w:val="4"/>
        </w:numPr>
        <w:spacing w:after="0" w:line="240" w:lineRule="auto"/>
        <w:rPr>
          <w:rFonts w:ascii="Times New Roman" w:eastAsia="Times New Roman" w:hAnsi="Times New Roman"/>
          <w:b/>
          <w:sz w:val="24"/>
          <w:szCs w:val="24"/>
        </w:rPr>
      </w:pPr>
      <w:r w:rsidRPr="006259CB">
        <w:rPr>
          <w:rFonts w:ascii="Times New Roman" w:eastAsia="Times New Roman" w:hAnsi="Times New Roman"/>
          <w:b/>
          <w:sz w:val="24"/>
          <w:szCs w:val="24"/>
        </w:rPr>
        <w:t>ОПЕРАТИВНАЯ ОБСТАНОВКА В ОБЛАСТИ. ПО</w:t>
      </w:r>
      <w:r w:rsidR="003958CE">
        <w:rPr>
          <w:rFonts w:ascii="Times New Roman" w:eastAsia="Times New Roman" w:hAnsi="Times New Roman"/>
          <w:b/>
          <w:sz w:val="24"/>
          <w:szCs w:val="24"/>
        </w:rPr>
        <w:t>ДТОПЛЕНИЯ. ПЕЧНАЯ БЕЗОПАСНОСТЬ.</w:t>
      </w:r>
    </w:p>
    <w:p w:rsidR="006259CB" w:rsidRPr="006259CB" w:rsidRDefault="006259CB" w:rsidP="00DB2D93">
      <w:pPr>
        <w:pStyle w:val="a5"/>
        <w:spacing w:after="0" w:line="240" w:lineRule="auto"/>
        <w:rPr>
          <w:rFonts w:ascii="Times New Roman" w:eastAsia="Times New Roman" w:hAnsi="Times New Roman"/>
          <w:b/>
          <w:sz w:val="24"/>
          <w:szCs w:val="24"/>
        </w:rPr>
      </w:pPr>
      <w:r w:rsidRPr="006259CB">
        <w:rPr>
          <w:rFonts w:ascii="Times New Roman" w:eastAsia="Times New Roman" w:hAnsi="Times New Roman"/>
          <w:b/>
          <w:sz w:val="24"/>
          <w:szCs w:val="24"/>
        </w:rPr>
        <w:t>ЭЛЕКТРОПРИБОРЫ. ПАЛЫ ТРАВЫ. БЕЗОПАСНОСТЬ ДЕТЕЙ НА КАНИКУЛАХ</w:t>
      </w:r>
    </w:p>
    <w:p w:rsidR="001B04C0" w:rsidRPr="003958CE" w:rsidRDefault="006259CB" w:rsidP="00DB2D93">
      <w:pPr>
        <w:pStyle w:val="af2"/>
        <w:numPr>
          <w:ilvl w:val="0"/>
          <w:numId w:val="4"/>
        </w:numPr>
        <w:rPr>
          <w:rFonts w:ascii="Times New Roman" w:hAnsi="Times New Roman" w:cs="Times New Roman"/>
          <w:b/>
          <w:sz w:val="28"/>
          <w:szCs w:val="24"/>
        </w:rPr>
      </w:pPr>
      <w:r w:rsidRPr="00393FAD">
        <w:rPr>
          <w:rFonts w:ascii="Times New Roman" w:hAnsi="Times New Roman" w:cs="Times New Roman"/>
          <w:b/>
          <w:sz w:val="28"/>
          <w:szCs w:val="24"/>
        </w:rPr>
        <w:t>ИППП: предупрежден, значит вооружен.</w:t>
      </w:r>
      <w:r w:rsidR="003958CE">
        <w:rPr>
          <w:rFonts w:ascii="Times New Roman" w:hAnsi="Times New Roman" w:cs="Times New Roman"/>
          <w:b/>
          <w:sz w:val="28"/>
          <w:szCs w:val="24"/>
        </w:rPr>
        <w:t xml:space="preserve"> </w:t>
      </w:r>
      <w:r w:rsidR="001B04C0" w:rsidRPr="003958CE">
        <w:rPr>
          <w:rFonts w:ascii="Times New Roman" w:hAnsi="Times New Roman" w:cs="Times New Roman"/>
          <w:b/>
          <w:bCs/>
          <w:sz w:val="24"/>
          <w:szCs w:val="24"/>
          <w:shd w:val="clear" w:color="auto" w:fill="FFFFFF"/>
        </w:rPr>
        <w:t>Туберкулёз</w:t>
      </w:r>
      <w:r w:rsidR="003958CE">
        <w:rPr>
          <w:rFonts w:ascii="Times New Roman" w:hAnsi="Times New Roman" w:cs="Times New Roman"/>
          <w:b/>
          <w:bCs/>
          <w:sz w:val="24"/>
          <w:szCs w:val="24"/>
          <w:shd w:val="clear" w:color="auto" w:fill="FFFFFF"/>
        </w:rPr>
        <w:t>.</w:t>
      </w:r>
    </w:p>
    <w:p w:rsidR="006259CB" w:rsidRPr="006259CB" w:rsidRDefault="0003077B" w:rsidP="00DB2D93">
      <w:pPr>
        <w:pStyle w:val="a5"/>
        <w:numPr>
          <w:ilvl w:val="0"/>
          <w:numId w:val="4"/>
        </w:numPr>
        <w:spacing w:after="0" w:line="240" w:lineRule="auto"/>
        <w:rPr>
          <w:rFonts w:ascii="Times New Roman" w:hAnsi="Times New Roman"/>
          <w:b/>
          <w:bCs/>
          <w:sz w:val="24"/>
          <w:szCs w:val="24"/>
        </w:rPr>
      </w:pPr>
      <w:r>
        <w:rPr>
          <w:rFonts w:ascii="Times New Roman" w:hAnsi="Times New Roman"/>
          <w:b/>
          <w:bCs/>
          <w:sz w:val="24"/>
          <w:szCs w:val="24"/>
        </w:rPr>
        <w:t>Профилактика детского травматизма.</w:t>
      </w:r>
    </w:p>
    <w:p w:rsidR="0088114E" w:rsidRDefault="0088114E" w:rsidP="006F11A3">
      <w:pPr>
        <w:spacing w:after="0" w:line="240" w:lineRule="auto"/>
        <w:jc w:val="center"/>
        <w:rPr>
          <w:rFonts w:ascii="Times New Roman" w:hAnsi="Times New Roman"/>
          <w:b/>
          <w:sz w:val="24"/>
          <w:szCs w:val="24"/>
        </w:rPr>
      </w:pPr>
    </w:p>
    <w:p w:rsidR="006F11A3" w:rsidRPr="00EE100E" w:rsidRDefault="006F11A3" w:rsidP="00EE100E">
      <w:pPr>
        <w:pStyle w:val="a5"/>
        <w:numPr>
          <w:ilvl w:val="0"/>
          <w:numId w:val="5"/>
        </w:numPr>
        <w:spacing w:after="0" w:line="240" w:lineRule="auto"/>
        <w:jc w:val="center"/>
        <w:rPr>
          <w:rFonts w:ascii="Times New Roman" w:hAnsi="Times New Roman"/>
          <w:b/>
          <w:sz w:val="24"/>
          <w:szCs w:val="24"/>
        </w:rPr>
      </w:pPr>
      <w:r w:rsidRPr="00EE100E">
        <w:rPr>
          <w:rFonts w:ascii="Times New Roman" w:hAnsi="Times New Roman"/>
          <w:b/>
          <w:sz w:val="24"/>
          <w:szCs w:val="24"/>
        </w:rPr>
        <w:t>О ГЕНОЦИДЕ БЕЛОРУССКОГО НАРОДА В ГОДЫ ВЕЛИКОЙ ОТЕЧЕСТВЕННОЙ ВОЙНЫ</w:t>
      </w:r>
    </w:p>
    <w:p w:rsidR="006F11A3" w:rsidRPr="00EE3236" w:rsidRDefault="006F11A3" w:rsidP="006F11A3">
      <w:pPr>
        <w:spacing w:after="0" w:line="240" w:lineRule="auto"/>
        <w:rPr>
          <w:rFonts w:ascii="Times New Roman" w:hAnsi="Times New Roman"/>
          <w:b/>
          <w:sz w:val="24"/>
          <w:szCs w:val="24"/>
        </w:rPr>
      </w:pPr>
    </w:p>
    <w:p w:rsidR="006F11A3" w:rsidRPr="00EE3236" w:rsidRDefault="006F11A3" w:rsidP="006F11A3">
      <w:pPr>
        <w:spacing w:after="0" w:line="240" w:lineRule="auto"/>
        <w:ind w:firstLine="709"/>
        <w:jc w:val="both"/>
        <w:rPr>
          <w:rFonts w:ascii="Times New Roman" w:hAnsi="Times New Roman"/>
          <w:i/>
          <w:sz w:val="24"/>
          <w:szCs w:val="24"/>
        </w:rPr>
      </w:pPr>
      <w:r w:rsidRPr="00EE3236">
        <w:rPr>
          <w:rFonts w:ascii="Times New Roman" w:hAnsi="Times New Roman"/>
          <w:i/>
          <w:sz w:val="24"/>
          <w:szCs w:val="24"/>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rsidR="006F11A3" w:rsidRPr="00EE3236" w:rsidRDefault="006F11A3" w:rsidP="006F11A3">
      <w:pPr>
        <w:spacing w:after="0" w:line="240" w:lineRule="auto"/>
        <w:ind w:firstLine="709"/>
        <w:jc w:val="both"/>
        <w:rPr>
          <w:rFonts w:ascii="Times New Roman" w:hAnsi="Times New Roman"/>
          <w:i/>
          <w:sz w:val="24"/>
          <w:szCs w:val="24"/>
        </w:rPr>
      </w:pPr>
      <w:r w:rsidRPr="00EE3236">
        <w:rPr>
          <w:rFonts w:ascii="Times New Roman" w:hAnsi="Times New Roman"/>
          <w:i/>
          <w:sz w:val="24"/>
          <w:szCs w:val="24"/>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rsidR="006F11A3" w:rsidRPr="00EE3236" w:rsidRDefault="006F11A3" w:rsidP="006F11A3">
      <w:pPr>
        <w:spacing w:after="0" w:line="240" w:lineRule="auto"/>
        <w:ind w:firstLine="709"/>
        <w:jc w:val="both"/>
        <w:rPr>
          <w:rFonts w:ascii="Times New Roman" w:hAnsi="Times New Roman"/>
          <w:i/>
          <w:sz w:val="24"/>
          <w:szCs w:val="24"/>
        </w:rPr>
      </w:pPr>
      <w:r w:rsidRPr="00EE3236">
        <w:rPr>
          <w:rFonts w:ascii="Times New Roman" w:hAnsi="Times New Roman"/>
          <w:i/>
          <w:sz w:val="24"/>
          <w:szCs w:val="24"/>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rsidR="006F11A3" w:rsidRPr="00EE3236" w:rsidRDefault="006F11A3" w:rsidP="006F11A3">
      <w:pPr>
        <w:spacing w:after="0" w:line="240" w:lineRule="auto"/>
        <w:ind w:firstLine="709"/>
        <w:jc w:val="both"/>
        <w:rPr>
          <w:rFonts w:ascii="Times New Roman" w:hAnsi="Times New Roman"/>
          <w:i/>
          <w:sz w:val="24"/>
          <w:szCs w:val="24"/>
        </w:rPr>
      </w:pPr>
      <w:r w:rsidRPr="00EE3236">
        <w:rPr>
          <w:rFonts w:ascii="Times New Roman" w:hAnsi="Times New Roman"/>
          <w:i/>
          <w:sz w:val="24"/>
          <w:szCs w:val="24"/>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rsidR="006F11A3" w:rsidRPr="00EE3236" w:rsidRDefault="006F11A3" w:rsidP="006F11A3">
      <w:pPr>
        <w:spacing w:after="0" w:line="240" w:lineRule="auto"/>
        <w:ind w:firstLine="709"/>
        <w:jc w:val="both"/>
        <w:rPr>
          <w:rFonts w:ascii="Times New Roman" w:hAnsi="Times New Roman"/>
          <w:i/>
          <w:sz w:val="24"/>
          <w:szCs w:val="24"/>
        </w:rPr>
      </w:pPr>
      <w:r w:rsidRPr="00EE3236">
        <w:rPr>
          <w:rFonts w:ascii="Times New Roman" w:hAnsi="Times New Roman"/>
          <w:i/>
          <w:sz w:val="24"/>
          <w:szCs w:val="24"/>
        </w:rPr>
        <w:t>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сегодня забыли о том, что жизнь – это дар свыше, мир – самая большая ценность.</w:t>
      </w:r>
    </w:p>
    <w:p w:rsidR="006F11A3" w:rsidRPr="00EE3236" w:rsidRDefault="006F11A3" w:rsidP="006F11A3">
      <w:pPr>
        <w:spacing w:after="0" w:line="240" w:lineRule="auto"/>
        <w:ind w:firstLine="709"/>
        <w:jc w:val="both"/>
        <w:rPr>
          <w:rFonts w:ascii="Times New Roman" w:hAnsi="Times New Roman"/>
          <w:i/>
          <w:sz w:val="24"/>
          <w:szCs w:val="24"/>
        </w:rPr>
      </w:pPr>
      <w:r w:rsidRPr="00EE3236">
        <w:rPr>
          <w:rFonts w:ascii="Times New Roman" w:hAnsi="Times New Roman"/>
          <w:i/>
          <w:sz w:val="24"/>
          <w:szCs w:val="24"/>
        </w:rPr>
        <w:t>Мы должны это помнить всегда!»</w:t>
      </w:r>
    </w:p>
    <w:p w:rsidR="006F11A3" w:rsidRPr="00A76678" w:rsidRDefault="006F11A3" w:rsidP="00A76678">
      <w:pPr>
        <w:spacing w:after="0" w:line="240" w:lineRule="auto"/>
        <w:jc w:val="right"/>
        <w:rPr>
          <w:rFonts w:ascii="Times New Roman" w:hAnsi="Times New Roman"/>
          <w:sz w:val="24"/>
          <w:szCs w:val="24"/>
        </w:rPr>
      </w:pPr>
      <w:r w:rsidRPr="00A76678">
        <w:rPr>
          <w:rFonts w:ascii="Times New Roman" w:hAnsi="Times New Roman"/>
          <w:sz w:val="24"/>
          <w:szCs w:val="24"/>
        </w:rPr>
        <w:t>Из обращения Президента Республики Беларусь А.Г.Лукашенко к соотечественникам по случаю 75-летия Хатынскойтрагедии22 марта 2018 г.</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Год исторической памяти, которым в Беларуси объявлен наступивший 2022</w:t>
      </w:r>
      <w:r w:rsidRPr="00EE3236">
        <w:rPr>
          <w:rFonts w:ascii="Times New Roman" w:hAnsi="Times New Roman"/>
          <w:sz w:val="24"/>
          <w:szCs w:val="24"/>
          <w:lang w:val="be-BY"/>
        </w:rPr>
        <w:t> г.</w:t>
      </w:r>
      <w:r w:rsidRPr="00EE3236">
        <w:rPr>
          <w:rFonts w:ascii="Times New Roman" w:hAnsi="Times New Roman"/>
          <w:sz w:val="24"/>
          <w:szCs w:val="24"/>
        </w:rPr>
        <w:t>, пройдет под знаком сохранения героического наследия и правды о всех периодах жизни белорусского народа.</w:t>
      </w:r>
    </w:p>
    <w:p w:rsidR="006F11A3" w:rsidRPr="00EE3236" w:rsidRDefault="006F11A3" w:rsidP="006F11A3">
      <w:pPr>
        <w:spacing w:after="0" w:line="240" w:lineRule="auto"/>
        <w:ind w:firstLine="709"/>
        <w:jc w:val="both"/>
        <w:rPr>
          <w:rFonts w:ascii="Times New Roman" w:hAnsi="Times New Roman"/>
          <w:spacing w:val="-2"/>
          <w:sz w:val="24"/>
          <w:szCs w:val="24"/>
        </w:rPr>
      </w:pPr>
      <w:r w:rsidRPr="00EE3236">
        <w:rPr>
          <w:rFonts w:ascii="Times New Roman" w:hAnsi="Times New Roman"/>
          <w:spacing w:val="-2"/>
          <w:sz w:val="24"/>
          <w:szCs w:val="24"/>
        </w:rPr>
        <w:t>По мнению председателя Президиума Национальной академии наук Беларуси Гусакова В.Г., некоторые периоды белорусской истории просто приватизированы другими странами: литовцами – в отношении того, что касается Великого княжества Литовского, поляками – Речи Посполитой и т.д.</w:t>
      </w:r>
    </w:p>
    <w:p w:rsidR="006F11A3" w:rsidRPr="00EE3236" w:rsidRDefault="006F11A3" w:rsidP="006F11A3">
      <w:pPr>
        <w:spacing w:after="0" w:line="240" w:lineRule="auto"/>
        <w:ind w:firstLine="709"/>
        <w:jc w:val="both"/>
        <w:rPr>
          <w:rFonts w:ascii="Times New Roman" w:hAnsi="Times New Roman"/>
          <w:b/>
          <w:sz w:val="24"/>
          <w:szCs w:val="24"/>
        </w:rPr>
      </w:pPr>
      <w:r w:rsidRPr="00EE3236">
        <w:rPr>
          <w:rFonts w:ascii="Times New Roman" w:hAnsi="Times New Roman"/>
          <w:sz w:val="24"/>
          <w:szCs w:val="24"/>
        </w:rPr>
        <w:t xml:space="preserve">Поэтому надо восстановить свою историю – настоящую, объективную, правдивую, без фальсификаций. </w:t>
      </w:r>
      <w:r w:rsidRPr="00EE3236">
        <w:rPr>
          <w:rFonts w:ascii="Times New Roman" w:hAnsi="Times New Roman"/>
          <w:b/>
          <w:sz w:val="24"/>
          <w:szCs w:val="24"/>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Не секрет, что сегодня историческая память белорусов 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Поэтому мы должны прорабатывать подходы, определять свою тактику для укрепления видения исторического прошлого не только у нас в стране, но и за рубежом.</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 xml:space="preserve">В этой связи Глава государства А.Г.Лукашенко 4 февраля 2022 г. подписал </w:t>
      </w:r>
      <w:r w:rsidRPr="00EE3236">
        <w:rPr>
          <w:rFonts w:ascii="Times New Roman" w:hAnsi="Times New Roman"/>
          <w:b/>
          <w:sz w:val="24"/>
          <w:szCs w:val="24"/>
        </w:rPr>
        <w:t>распоряжение о создании </w:t>
      </w:r>
      <w:r w:rsidRPr="00EE3236">
        <w:rPr>
          <w:rStyle w:val="a6"/>
          <w:rFonts w:ascii="Times New Roman" w:hAnsi="Times New Roman"/>
          <w:b/>
          <w:sz w:val="24"/>
          <w:szCs w:val="24"/>
        </w:rPr>
        <w:t>Республиканского совета по исторической политике при Администрации Президента</w:t>
      </w:r>
      <w:r w:rsidRPr="00EE3236">
        <w:rPr>
          <w:rFonts w:ascii="Times New Roman" w:hAnsi="Times New Roman"/>
          <w:b/>
          <w:sz w:val="24"/>
          <w:szCs w:val="24"/>
        </w:rPr>
        <w:t xml:space="preserve"> Республики Беларусь</w:t>
      </w:r>
      <w:r w:rsidRPr="00EE3236">
        <w:rPr>
          <w:rFonts w:ascii="Times New Roman" w:hAnsi="Times New Roman"/>
          <w:sz w:val="24"/>
          <w:szCs w:val="24"/>
        </w:rPr>
        <w:t>.</w:t>
      </w:r>
    </w:p>
    <w:p w:rsidR="006F11A3" w:rsidRPr="00EE3236" w:rsidRDefault="006F11A3" w:rsidP="006F11A3">
      <w:pPr>
        <w:spacing w:after="0" w:line="240" w:lineRule="auto"/>
        <w:jc w:val="both"/>
        <w:rPr>
          <w:rFonts w:ascii="Times New Roman" w:hAnsi="Times New Roman"/>
          <w:b/>
          <w:i/>
          <w:sz w:val="24"/>
          <w:szCs w:val="24"/>
        </w:rPr>
      </w:pPr>
      <w:r w:rsidRPr="00EE3236">
        <w:rPr>
          <w:rFonts w:ascii="Times New Roman" w:hAnsi="Times New Roman"/>
          <w:b/>
          <w:i/>
          <w:sz w:val="24"/>
          <w:szCs w:val="24"/>
        </w:rPr>
        <w:t>Справочно.</w:t>
      </w:r>
    </w:p>
    <w:p w:rsidR="006F11A3" w:rsidRPr="00EE3236" w:rsidRDefault="006F11A3" w:rsidP="00A76678">
      <w:pPr>
        <w:spacing w:after="0" w:line="240" w:lineRule="auto"/>
        <w:ind w:firstLine="567"/>
        <w:jc w:val="both"/>
        <w:rPr>
          <w:rFonts w:ascii="Times New Roman" w:hAnsi="Times New Roman"/>
          <w:i/>
          <w:sz w:val="24"/>
          <w:szCs w:val="24"/>
        </w:rPr>
      </w:pPr>
      <w:r w:rsidRPr="00EE3236">
        <w:rPr>
          <w:rFonts w:ascii="Times New Roman" w:hAnsi="Times New Roman"/>
          <w:i/>
          <w:sz w:val="24"/>
          <w:szCs w:val="24"/>
        </w:rPr>
        <w:lastRenderedPageBreak/>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6F11A3" w:rsidRPr="00EE3236" w:rsidRDefault="006F11A3" w:rsidP="00A76678">
      <w:pPr>
        <w:spacing w:after="0" w:line="240" w:lineRule="auto"/>
        <w:ind w:firstLine="567"/>
        <w:jc w:val="both"/>
        <w:rPr>
          <w:rFonts w:ascii="Times New Roman" w:hAnsi="Times New Roman"/>
          <w:i/>
          <w:sz w:val="24"/>
          <w:szCs w:val="24"/>
        </w:rPr>
      </w:pPr>
      <w:r w:rsidRPr="00EE3236">
        <w:rPr>
          <w:rFonts w:ascii="Times New Roman" w:hAnsi="Times New Roman"/>
          <w:i/>
          <w:sz w:val="24"/>
          <w:szCs w:val="24"/>
        </w:rPr>
        <w:t>Руководство советом будет осуществлять Глава Администрации Президента Республики Беларусь Сергеенко И.П., но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По словам И.П.Сергеенко, совет будет определять основные направления развития исторической политики в нашей стране; обсуждать отдельные вопросы, касающиеся периодов истории, оценки периодов истории;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Внимание к истории нашло свое отражение и в проекте изменений и дополнений Конституции Республики Беларусь, поддержанном народом на республиканском референдуме 27 февраля 2022 г.</w:t>
      </w:r>
    </w:p>
    <w:p w:rsidR="006F11A3" w:rsidRPr="00EE3236" w:rsidRDefault="006F11A3" w:rsidP="006F11A3">
      <w:pPr>
        <w:spacing w:after="0" w:line="240" w:lineRule="auto"/>
        <w:jc w:val="both"/>
        <w:rPr>
          <w:rFonts w:ascii="Times New Roman" w:hAnsi="Times New Roman"/>
          <w:b/>
          <w:i/>
          <w:sz w:val="24"/>
          <w:szCs w:val="24"/>
        </w:rPr>
      </w:pPr>
      <w:r w:rsidRPr="00EE3236">
        <w:rPr>
          <w:rFonts w:ascii="Times New Roman" w:hAnsi="Times New Roman"/>
          <w:b/>
          <w:i/>
          <w:sz w:val="24"/>
          <w:szCs w:val="24"/>
        </w:rPr>
        <w:t>Справочно.</w:t>
      </w:r>
    </w:p>
    <w:p w:rsidR="006F11A3" w:rsidRPr="00EE3236" w:rsidRDefault="006F11A3" w:rsidP="00A76678">
      <w:pPr>
        <w:spacing w:after="0" w:line="240" w:lineRule="auto"/>
        <w:ind w:firstLine="567"/>
        <w:jc w:val="both"/>
        <w:rPr>
          <w:rFonts w:ascii="Times New Roman" w:hAnsi="Times New Roman"/>
          <w:bCs/>
          <w:i/>
          <w:spacing w:val="-6"/>
          <w:sz w:val="24"/>
          <w:szCs w:val="24"/>
        </w:rPr>
      </w:pPr>
      <w:r w:rsidRPr="00EE3236">
        <w:rPr>
          <w:rFonts w:ascii="Times New Roman" w:hAnsi="Times New Roman"/>
          <w:bCs/>
          <w:i/>
          <w:spacing w:val="-6"/>
          <w:sz w:val="24"/>
          <w:szCs w:val="24"/>
        </w:rPr>
        <w:t xml:space="preserve">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 </w:t>
      </w:r>
    </w:p>
    <w:p w:rsidR="006F11A3" w:rsidRPr="00EE3236" w:rsidRDefault="006F11A3" w:rsidP="00A76678">
      <w:pPr>
        <w:spacing w:after="0" w:line="240" w:lineRule="auto"/>
        <w:ind w:firstLine="567"/>
        <w:jc w:val="both"/>
        <w:rPr>
          <w:rFonts w:ascii="Times New Roman" w:hAnsi="Times New Roman"/>
          <w:bCs/>
          <w:i/>
          <w:spacing w:val="-6"/>
          <w:sz w:val="24"/>
          <w:szCs w:val="24"/>
        </w:rPr>
      </w:pPr>
      <w:r w:rsidRPr="00EE3236">
        <w:rPr>
          <w:rFonts w:ascii="Times New Roman" w:hAnsi="Times New Roman"/>
          <w:bCs/>
          <w:i/>
          <w:spacing w:val="-6"/>
          <w:sz w:val="24"/>
          <w:szCs w:val="24"/>
        </w:rPr>
        <w:t>За принятие изменений и дополнений Конституции проголосовали 4 440 830 граждан, что составило 82,86% голосовавших, или 65,16% от внесенных в списки для голосования.</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 xml:space="preserve">Таким образом, вобновленную Конституцию, в том числе,внесеныположения, направленные на </w:t>
      </w:r>
      <w:r w:rsidRPr="00EE3236">
        <w:rPr>
          <w:rFonts w:ascii="Times New Roman" w:hAnsi="Times New Roman"/>
          <w:b/>
          <w:sz w:val="24"/>
          <w:szCs w:val="24"/>
        </w:rPr>
        <w:t>сохранение исторической правды и памяти</w:t>
      </w:r>
      <w:r w:rsidRPr="00EE3236">
        <w:rPr>
          <w:rFonts w:ascii="Times New Roman" w:hAnsi="Times New Roman"/>
          <w:sz w:val="24"/>
          <w:szCs w:val="24"/>
        </w:rPr>
        <w:t xml:space="preserve"> о Великой Отечественной войне, массовом героизме народа: </w:t>
      </w:r>
    </w:p>
    <w:p w:rsidR="006F11A3" w:rsidRPr="00EE3236" w:rsidRDefault="00A76678" w:rsidP="00A76678">
      <w:pPr>
        <w:spacing w:after="0" w:line="240" w:lineRule="auto"/>
        <w:jc w:val="both"/>
        <w:rPr>
          <w:rFonts w:ascii="Times New Roman" w:hAnsi="Times New Roman"/>
          <w:sz w:val="24"/>
          <w:szCs w:val="24"/>
        </w:rPr>
      </w:pPr>
      <w:r>
        <w:rPr>
          <w:rFonts w:ascii="Times New Roman" w:hAnsi="Times New Roman"/>
          <w:sz w:val="24"/>
          <w:szCs w:val="24"/>
        </w:rPr>
        <w:t xml:space="preserve">  </w:t>
      </w:r>
      <w:r w:rsidR="006F11A3" w:rsidRPr="00EE3236">
        <w:rPr>
          <w:rFonts w:ascii="Times New Roman" w:hAnsi="Times New Roman"/>
          <w:sz w:val="24"/>
          <w:szCs w:val="24"/>
        </w:rPr>
        <w:t>«государство обеспечивает сохранение исторической правды и памяти о героическом подвиге белорусского народа в годы Великой Отечественной войны» (ст. 15);</w:t>
      </w:r>
    </w:p>
    <w:p w:rsidR="006F11A3" w:rsidRPr="00EE3236" w:rsidRDefault="00A76678" w:rsidP="00A76678">
      <w:pPr>
        <w:spacing w:after="0" w:line="240" w:lineRule="auto"/>
        <w:jc w:val="both"/>
        <w:rPr>
          <w:rFonts w:ascii="Times New Roman" w:hAnsi="Times New Roman"/>
          <w:sz w:val="24"/>
          <w:szCs w:val="24"/>
        </w:rPr>
      </w:pPr>
      <w:r>
        <w:rPr>
          <w:rFonts w:ascii="Times New Roman" w:hAnsi="Times New Roman"/>
          <w:sz w:val="24"/>
          <w:szCs w:val="24"/>
        </w:rPr>
        <w:t xml:space="preserve">  </w:t>
      </w:r>
      <w:r w:rsidR="006F11A3" w:rsidRPr="00EE3236">
        <w:rPr>
          <w:rFonts w:ascii="Times New Roman" w:hAnsi="Times New Roman"/>
          <w:sz w:val="24"/>
          <w:szCs w:val="24"/>
        </w:rPr>
        <w:t xml:space="preserve">«проявление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15). </w:t>
      </w:r>
    </w:p>
    <w:p w:rsidR="006F11A3" w:rsidRPr="00EE3236" w:rsidRDefault="00A76678" w:rsidP="00A76678">
      <w:pPr>
        <w:spacing w:after="0" w:line="240" w:lineRule="auto"/>
        <w:jc w:val="both"/>
        <w:rPr>
          <w:rFonts w:ascii="Times New Roman" w:hAnsi="Times New Roman"/>
          <w:sz w:val="24"/>
          <w:szCs w:val="24"/>
        </w:rPr>
      </w:pPr>
      <w:r>
        <w:rPr>
          <w:rFonts w:ascii="Times New Roman" w:hAnsi="Times New Roman"/>
          <w:sz w:val="24"/>
          <w:szCs w:val="24"/>
        </w:rPr>
        <w:t xml:space="preserve">  </w:t>
      </w:r>
      <w:r w:rsidR="006F11A3" w:rsidRPr="00EE3236">
        <w:rPr>
          <w:rFonts w:ascii="Times New Roman" w:hAnsi="Times New Roman"/>
          <w:sz w:val="24"/>
          <w:szCs w:val="24"/>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6F11A3" w:rsidRPr="00EE3236" w:rsidRDefault="00A76678" w:rsidP="00A76678">
      <w:pPr>
        <w:spacing w:after="0" w:line="240" w:lineRule="auto"/>
        <w:jc w:val="both"/>
        <w:rPr>
          <w:rFonts w:ascii="Times New Roman" w:hAnsi="Times New Roman"/>
          <w:sz w:val="24"/>
          <w:szCs w:val="24"/>
        </w:rPr>
      </w:pPr>
      <w:r>
        <w:rPr>
          <w:rFonts w:ascii="Times New Roman" w:hAnsi="Times New Roman"/>
          <w:sz w:val="24"/>
          <w:szCs w:val="24"/>
        </w:rPr>
        <w:t xml:space="preserve">  </w:t>
      </w:r>
      <w:r w:rsidR="006F11A3" w:rsidRPr="00EE3236">
        <w:rPr>
          <w:rFonts w:ascii="Times New Roman" w:hAnsi="Times New Roman"/>
          <w:sz w:val="24"/>
          <w:szCs w:val="24"/>
        </w:rPr>
        <w:t>Ведь именно историческая память – нравственный стержень общества, укрепляющий связь между поколениями в условиях глобальной нестабильности.</w:t>
      </w:r>
    </w:p>
    <w:p w:rsidR="006F11A3" w:rsidRPr="00EE3236" w:rsidRDefault="006F11A3" w:rsidP="006F11A3">
      <w:pPr>
        <w:spacing w:after="0" w:line="240" w:lineRule="auto"/>
        <w:jc w:val="center"/>
        <w:rPr>
          <w:rFonts w:ascii="Times New Roman" w:hAnsi="Times New Roman"/>
          <w:sz w:val="24"/>
          <w:szCs w:val="24"/>
        </w:rPr>
      </w:pPr>
      <w:r w:rsidRPr="00EE3236">
        <w:rPr>
          <w:rFonts w:ascii="Times New Roman" w:hAnsi="Times New Roman"/>
          <w:b/>
          <w:sz w:val="24"/>
          <w:szCs w:val="24"/>
        </w:rPr>
        <w:t>Исторические предпосылки принятия Закона о геноциде белорусского народа в годы Великой Отечественной войны</w:t>
      </w:r>
    </w:p>
    <w:p w:rsidR="006F11A3" w:rsidRPr="00EE3236" w:rsidRDefault="006F11A3" w:rsidP="006F11A3">
      <w:pPr>
        <w:spacing w:after="0" w:line="240" w:lineRule="auto"/>
        <w:ind w:firstLine="709"/>
        <w:jc w:val="both"/>
        <w:rPr>
          <w:rFonts w:ascii="Times New Roman" w:hAnsi="Times New Roman"/>
          <w:sz w:val="24"/>
          <w:szCs w:val="24"/>
          <w:lang w:bidi="ru-RU"/>
        </w:rPr>
      </w:pPr>
      <w:r w:rsidRPr="00EE3236">
        <w:rPr>
          <w:rFonts w:ascii="Times New Roman" w:hAnsi="Times New Roman"/>
          <w:sz w:val="24"/>
          <w:szCs w:val="24"/>
        </w:rPr>
        <w:t xml:space="preserve">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Pr="00EE3236">
        <w:rPr>
          <w:rFonts w:ascii="Times New Roman" w:hAnsi="Times New Roman"/>
          <w:sz w:val="24"/>
          <w:szCs w:val="24"/>
          <w:lang w:bidi="ru-RU"/>
        </w:rPr>
        <w:t xml:space="preserve">на территории БССР и других государств геноцида белорусского народа. </w:t>
      </w:r>
    </w:p>
    <w:p w:rsidR="006F11A3" w:rsidRPr="00EE3236" w:rsidRDefault="006F11A3" w:rsidP="006F11A3">
      <w:pPr>
        <w:spacing w:after="0" w:line="240" w:lineRule="auto"/>
        <w:jc w:val="both"/>
        <w:rPr>
          <w:rFonts w:ascii="Times New Roman" w:hAnsi="Times New Roman"/>
          <w:b/>
          <w:i/>
          <w:sz w:val="24"/>
          <w:szCs w:val="24"/>
        </w:rPr>
      </w:pPr>
      <w:r w:rsidRPr="00EE3236">
        <w:rPr>
          <w:rFonts w:ascii="Times New Roman" w:hAnsi="Times New Roman"/>
          <w:b/>
          <w:i/>
          <w:sz w:val="24"/>
          <w:szCs w:val="24"/>
        </w:rPr>
        <w:t>Справочно.</w:t>
      </w:r>
    </w:p>
    <w:p w:rsidR="006F11A3" w:rsidRPr="00EE3236" w:rsidRDefault="006F11A3" w:rsidP="00A76678">
      <w:pPr>
        <w:spacing w:after="0" w:line="240" w:lineRule="auto"/>
        <w:ind w:firstLine="708"/>
        <w:jc w:val="both"/>
        <w:rPr>
          <w:rFonts w:ascii="Times New Roman" w:hAnsi="Times New Roman"/>
          <w:i/>
          <w:sz w:val="24"/>
          <w:szCs w:val="24"/>
        </w:rPr>
      </w:pPr>
      <w:r w:rsidRPr="00EE3236">
        <w:rPr>
          <w:rFonts w:ascii="Times New Roman" w:hAnsi="Times New Roman"/>
          <w:i/>
          <w:sz w:val="24"/>
          <w:szCs w:val="24"/>
        </w:rPr>
        <w:t xml:space="preserve">Геноцид – форма массового </w:t>
      </w:r>
      <w:hyperlink r:id="rId8">
        <w:r w:rsidRPr="00EE3236">
          <w:rPr>
            <w:rStyle w:val="a6"/>
            <w:rFonts w:ascii="Times New Roman" w:hAnsi="Times New Roman"/>
            <w:i/>
            <w:sz w:val="24"/>
            <w:szCs w:val="24"/>
          </w:rPr>
          <w:t>насилия</w:t>
        </w:r>
      </w:hyperlink>
      <w:r w:rsidRPr="00EE3236">
        <w:rPr>
          <w:rFonts w:ascii="Times New Roman" w:hAnsi="Times New Roman"/>
          <w:i/>
          <w:sz w:val="24"/>
          <w:szCs w:val="24"/>
        </w:rPr>
        <w:t xml:space="preserve">, который </w:t>
      </w:r>
      <w:hyperlink r:id="rId9">
        <w:r w:rsidRPr="00EE3236">
          <w:rPr>
            <w:rStyle w:val="a6"/>
            <w:rFonts w:ascii="Times New Roman" w:hAnsi="Times New Roman"/>
            <w:i/>
            <w:sz w:val="24"/>
            <w:szCs w:val="24"/>
          </w:rPr>
          <w:t>ООН</w:t>
        </w:r>
      </w:hyperlink>
      <w:r w:rsidRPr="00EE3236">
        <w:rPr>
          <w:rFonts w:ascii="Times New Roman" w:hAnsi="Times New Roman"/>
          <w:i/>
          <w:sz w:val="24"/>
          <w:szCs w:val="24"/>
        </w:rPr>
        <w:t xml:space="preserve"> определяет как действия, совершаемые с намерением уничтожить, полностью или частично, какую-либо </w:t>
      </w:r>
      <w:hyperlink r:id="rId10">
        <w:r w:rsidRPr="00EE3236">
          <w:rPr>
            <w:rStyle w:val="a6"/>
            <w:rFonts w:ascii="Times New Roman" w:hAnsi="Times New Roman"/>
            <w:i/>
            <w:sz w:val="24"/>
            <w:szCs w:val="24"/>
          </w:rPr>
          <w:t>национальную</w:t>
        </w:r>
      </w:hyperlink>
      <w:r w:rsidRPr="00EE3236">
        <w:rPr>
          <w:rFonts w:ascii="Times New Roman" w:hAnsi="Times New Roman"/>
          <w:i/>
          <w:sz w:val="24"/>
          <w:szCs w:val="24"/>
        </w:rPr>
        <w:t xml:space="preserve">, </w:t>
      </w:r>
      <w:hyperlink r:id="rId11">
        <w:r w:rsidRPr="00EE3236">
          <w:rPr>
            <w:rStyle w:val="a6"/>
            <w:rFonts w:ascii="Times New Roman" w:hAnsi="Times New Roman"/>
            <w:i/>
            <w:sz w:val="24"/>
            <w:szCs w:val="24"/>
          </w:rPr>
          <w:t>этническую</w:t>
        </w:r>
      </w:hyperlink>
      <w:r w:rsidRPr="00EE3236">
        <w:rPr>
          <w:rFonts w:ascii="Times New Roman" w:hAnsi="Times New Roman"/>
          <w:i/>
          <w:sz w:val="24"/>
          <w:szCs w:val="24"/>
        </w:rPr>
        <w:t xml:space="preserve">, </w:t>
      </w:r>
      <w:hyperlink r:id="rId12">
        <w:r w:rsidRPr="00EE3236">
          <w:rPr>
            <w:rStyle w:val="a6"/>
            <w:rFonts w:ascii="Times New Roman" w:hAnsi="Times New Roman"/>
            <w:i/>
            <w:sz w:val="24"/>
            <w:szCs w:val="24"/>
          </w:rPr>
          <w:t>расовую</w:t>
        </w:r>
      </w:hyperlink>
      <w:r w:rsidRPr="00EE3236">
        <w:rPr>
          <w:rFonts w:ascii="Times New Roman" w:hAnsi="Times New Roman"/>
          <w:i/>
          <w:sz w:val="24"/>
          <w:szCs w:val="24"/>
        </w:rPr>
        <w:t xml:space="preserve"> или </w:t>
      </w:r>
      <w:hyperlink r:id="rId13">
        <w:r w:rsidRPr="00EE3236">
          <w:rPr>
            <w:rStyle w:val="a6"/>
            <w:rFonts w:ascii="Times New Roman" w:hAnsi="Times New Roman"/>
            <w:i/>
            <w:sz w:val="24"/>
            <w:szCs w:val="24"/>
          </w:rPr>
          <w:t>религиозную</w:t>
        </w:r>
      </w:hyperlink>
      <w:r w:rsidRPr="00EE3236">
        <w:rPr>
          <w:rFonts w:ascii="Times New Roman" w:hAnsi="Times New Roman"/>
          <w:i/>
          <w:sz w:val="24"/>
          <w:szCs w:val="24"/>
        </w:rPr>
        <w:t xml:space="preserve"> группу как таковую путем: </w:t>
      </w:r>
    </w:p>
    <w:p w:rsidR="006F11A3" w:rsidRPr="00EE3236" w:rsidRDefault="00A76678" w:rsidP="00A76678">
      <w:pPr>
        <w:spacing w:after="0" w:line="240" w:lineRule="auto"/>
        <w:jc w:val="both"/>
        <w:rPr>
          <w:rFonts w:ascii="Times New Roman" w:hAnsi="Times New Roman"/>
          <w:i/>
          <w:sz w:val="24"/>
          <w:szCs w:val="24"/>
        </w:rPr>
      </w:pPr>
      <w:r>
        <w:rPr>
          <w:sz w:val="24"/>
          <w:szCs w:val="24"/>
        </w:rPr>
        <w:t xml:space="preserve">- </w:t>
      </w:r>
      <w:hyperlink r:id="rId14">
        <w:r w:rsidR="006F11A3" w:rsidRPr="00EE3236">
          <w:rPr>
            <w:rStyle w:val="a6"/>
            <w:rFonts w:ascii="Times New Roman" w:hAnsi="Times New Roman"/>
            <w:i/>
            <w:sz w:val="24"/>
            <w:szCs w:val="24"/>
          </w:rPr>
          <w:t>убийства</w:t>
        </w:r>
      </w:hyperlink>
      <w:r w:rsidR="006F11A3" w:rsidRPr="00EE3236">
        <w:rPr>
          <w:rFonts w:ascii="Times New Roman" w:hAnsi="Times New Roman"/>
          <w:i/>
          <w:sz w:val="24"/>
          <w:szCs w:val="24"/>
        </w:rPr>
        <w:t xml:space="preserve"> членов этой группы;</w:t>
      </w:r>
    </w:p>
    <w:p w:rsidR="006F11A3" w:rsidRPr="00EE3236" w:rsidRDefault="00A76678" w:rsidP="00A76678">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6F11A3" w:rsidRPr="00EE3236">
        <w:rPr>
          <w:rFonts w:ascii="Times New Roman" w:hAnsi="Times New Roman"/>
          <w:i/>
          <w:sz w:val="24"/>
          <w:szCs w:val="24"/>
        </w:rPr>
        <w:t>причинения серьезных телесных повреждений или умственного расстройства членам такой группы;</w:t>
      </w:r>
    </w:p>
    <w:p w:rsidR="006F11A3" w:rsidRPr="00EE3236" w:rsidRDefault="00A76678" w:rsidP="00A76678">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6F11A3" w:rsidRPr="00EE3236">
        <w:rPr>
          <w:rFonts w:ascii="Times New Roman" w:hAnsi="Times New Roman"/>
          <w:i/>
          <w:sz w:val="24"/>
          <w:szCs w:val="24"/>
        </w:rPr>
        <w:t xml:space="preserve">принятия мер, рассчитанных на предотвращение </w:t>
      </w:r>
      <w:hyperlink r:id="rId15">
        <w:r w:rsidR="006F11A3" w:rsidRPr="00EE3236">
          <w:rPr>
            <w:rStyle w:val="a6"/>
            <w:rFonts w:ascii="Times New Roman" w:hAnsi="Times New Roman"/>
            <w:i/>
            <w:sz w:val="24"/>
            <w:szCs w:val="24"/>
          </w:rPr>
          <w:t>деторождения</w:t>
        </w:r>
      </w:hyperlink>
      <w:r w:rsidR="006F11A3" w:rsidRPr="00EE3236">
        <w:rPr>
          <w:rFonts w:ascii="Times New Roman" w:hAnsi="Times New Roman"/>
          <w:i/>
          <w:sz w:val="24"/>
          <w:szCs w:val="24"/>
        </w:rPr>
        <w:t xml:space="preserve"> в такой группе;</w:t>
      </w:r>
    </w:p>
    <w:p w:rsidR="006F11A3" w:rsidRPr="00EE3236" w:rsidRDefault="00A76678" w:rsidP="00A76678">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6F11A3" w:rsidRPr="00EE3236">
        <w:rPr>
          <w:rFonts w:ascii="Times New Roman" w:hAnsi="Times New Roman"/>
          <w:i/>
          <w:sz w:val="24"/>
          <w:szCs w:val="24"/>
        </w:rPr>
        <w:t xml:space="preserve">насильственной передачи детей из одной человеческой группы в другую; </w:t>
      </w:r>
    </w:p>
    <w:p w:rsidR="006F11A3" w:rsidRPr="00EE3236" w:rsidRDefault="00A76678" w:rsidP="00A76678">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6F11A3" w:rsidRPr="00EE3236">
        <w:rPr>
          <w:rFonts w:ascii="Times New Roman" w:hAnsi="Times New Roman"/>
          <w:i/>
          <w:sz w:val="24"/>
          <w:szCs w:val="24"/>
        </w:rPr>
        <w:t>предумышленного создания жизненных условий, рассчитанных на полное или частичное физическое уничтожение этой группы.</w:t>
      </w:r>
    </w:p>
    <w:p w:rsidR="006F11A3" w:rsidRPr="00EE3236" w:rsidRDefault="006F11A3" w:rsidP="006F11A3">
      <w:pPr>
        <w:spacing w:after="0" w:line="240" w:lineRule="auto"/>
        <w:ind w:firstLine="709"/>
        <w:jc w:val="both"/>
        <w:rPr>
          <w:rFonts w:ascii="Times New Roman" w:hAnsi="Times New Roman"/>
          <w:sz w:val="24"/>
          <w:szCs w:val="24"/>
          <w:lang w:bidi="ru-RU"/>
        </w:rPr>
      </w:pPr>
      <w:r w:rsidRPr="00EE3236">
        <w:rPr>
          <w:rFonts w:ascii="Times New Roman" w:hAnsi="Times New Roman"/>
          <w:sz w:val="24"/>
          <w:szCs w:val="24"/>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6F11A3" w:rsidRPr="00EE3236" w:rsidRDefault="006F11A3" w:rsidP="006F11A3">
      <w:pPr>
        <w:spacing w:after="0" w:line="240" w:lineRule="auto"/>
        <w:ind w:firstLine="709"/>
        <w:jc w:val="both"/>
        <w:rPr>
          <w:rFonts w:ascii="Times New Roman" w:hAnsi="Times New Roman"/>
          <w:sz w:val="24"/>
          <w:szCs w:val="24"/>
          <w:lang w:bidi="ru-RU"/>
        </w:rPr>
      </w:pPr>
      <w:r w:rsidRPr="00EE3236">
        <w:rPr>
          <w:rFonts w:ascii="Times New Roman" w:hAnsi="Times New Roman"/>
          <w:sz w:val="24"/>
          <w:szCs w:val="24"/>
          <w:lang w:bidi="ru-RU"/>
        </w:rPr>
        <w:t xml:space="preserve">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sidRPr="00EE3236">
        <w:rPr>
          <w:rFonts w:ascii="Times New Roman" w:hAnsi="Times New Roman"/>
          <w:b/>
          <w:sz w:val="24"/>
          <w:szCs w:val="24"/>
          <w:lang w:bidi="ru-RU"/>
        </w:rPr>
        <w:t>Геноцид не имеет срока давности</w:t>
      </w:r>
      <w:r w:rsidRPr="00EE3236">
        <w:rPr>
          <w:rFonts w:ascii="Times New Roman" w:hAnsi="Times New Roman"/>
          <w:sz w:val="24"/>
          <w:szCs w:val="24"/>
          <w:lang w:bidi="ru-RU"/>
        </w:rPr>
        <w:t>.</w:t>
      </w:r>
    </w:p>
    <w:p w:rsidR="006F11A3" w:rsidRPr="00EE3236" w:rsidRDefault="006F11A3" w:rsidP="006F11A3">
      <w:pPr>
        <w:spacing w:after="0" w:line="240" w:lineRule="auto"/>
        <w:ind w:firstLine="709"/>
        <w:jc w:val="both"/>
        <w:rPr>
          <w:rFonts w:ascii="Times New Roman" w:hAnsi="Times New Roman"/>
          <w:sz w:val="24"/>
          <w:szCs w:val="24"/>
          <w:lang w:bidi="ru-RU"/>
        </w:rPr>
      </w:pPr>
      <w:r w:rsidRPr="00EE3236">
        <w:rPr>
          <w:rFonts w:ascii="Times New Roman" w:hAnsi="Times New Roman"/>
          <w:sz w:val="24"/>
          <w:szCs w:val="24"/>
          <w:lang w:bidi="ru-RU"/>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6F11A3" w:rsidRPr="00EE3236" w:rsidRDefault="006F11A3" w:rsidP="006F11A3">
      <w:pPr>
        <w:spacing w:after="0" w:line="240" w:lineRule="auto"/>
        <w:ind w:firstLine="708"/>
        <w:jc w:val="both"/>
        <w:rPr>
          <w:rFonts w:ascii="Times New Roman" w:hAnsi="Times New Roman"/>
          <w:spacing w:val="-2"/>
          <w:sz w:val="24"/>
          <w:szCs w:val="24"/>
        </w:rPr>
      </w:pPr>
      <w:r w:rsidRPr="00EE3236">
        <w:rPr>
          <w:rFonts w:ascii="Times New Roman" w:hAnsi="Times New Roman"/>
          <w:spacing w:val="-2"/>
          <w:sz w:val="24"/>
          <w:szCs w:val="24"/>
        </w:rPr>
        <w:t xml:space="preserve">На данный момент допрошено более 13 300 свидетелей, большинство из которых – узники концлагерей и лагерей смерти (7 700 человек).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Большая работа проводится в архивных учреждениях республики. За период следствия проведено более 2 000 осмотров, в ходе которых были изъяты архивные документы, свидетельствующие о массовом уничтожении мирного населения, сожжении населенных пунктов и угоне в рабство.</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быть захоронено от 300 до 1 000 человек. Аналогичные места захоронений установлены и в других областях республики. </w:t>
      </w:r>
    </w:p>
    <w:p w:rsidR="006F11A3" w:rsidRPr="00EE3236" w:rsidRDefault="006F11A3" w:rsidP="006F11A3">
      <w:pPr>
        <w:spacing w:after="0" w:line="240" w:lineRule="auto"/>
        <w:ind w:firstLine="708"/>
        <w:jc w:val="both"/>
        <w:rPr>
          <w:rFonts w:ascii="Times New Roman" w:hAnsi="Times New Roman"/>
          <w:sz w:val="24"/>
          <w:szCs w:val="24"/>
          <w:lang w:val="be-BY"/>
        </w:rPr>
      </w:pPr>
      <w:r w:rsidRPr="00EE3236">
        <w:rPr>
          <w:rFonts w:ascii="Times New Roman" w:hAnsi="Times New Roman"/>
          <w:sz w:val="24"/>
          <w:szCs w:val="24"/>
          <w:lang w:val="be-BY"/>
        </w:rPr>
        <w:t>В 2021 г., с момента возбуждения уголовного дела, проведены раскопки в 12 местах. В общей сложности извлечены останки более 2 200 человек.</w:t>
      </w:r>
    </w:p>
    <w:p w:rsidR="006F11A3" w:rsidRPr="00EE3236" w:rsidRDefault="006F11A3" w:rsidP="00A76678">
      <w:pPr>
        <w:spacing w:after="0" w:line="240" w:lineRule="auto"/>
        <w:ind w:firstLine="708"/>
        <w:jc w:val="both"/>
        <w:rPr>
          <w:rFonts w:ascii="Times New Roman" w:hAnsi="Times New Roman"/>
          <w:sz w:val="24"/>
          <w:szCs w:val="24"/>
        </w:rPr>
      </w:pPr>
      <w:r w:rsidRPr="00EE3236">
        <w:rPr>
          <w:rFonts w:ascii="Times New Roman" w:hAnsi="Times New Roman"/>
          <w:sz w:val="24"/>
          <w:szCs w:val="24"/>
          <w:lang w:val="be-BY"/>
        </w:rPr>
        <w:t>Например, н</w:t>
      </w:r>
      <w:r w:rsidRPr="00EE3236">
        <w:rPr>
          <w:rFonts w:ascii="Times New Roman" w:hAnsi="Times New Roman"/>
          <w:sz w:val="24"/>
          <w:szCs w:val="24"/>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38 000 человек. В настоящее время обнаружен и вскрыт один из семи участков, в котором, по архивным сведениям, захоронено более 8 000 человек. Наряду с мирным населением здесь уничтожались и военнопленные.</w:t>
      </w:r>
      <w:r w:rsidR="00A76678">
        <w:rPr>
          <w:rFonts w:ascii="Times New Roman" w:hAnsi="Times New Roman"/>
          <w:sz w:val="24"/>
          <w:szCs w:val="24"/>
        </w:rPr>
        <w:t xml:space="preserve"> </w:t>
      </w:r>
      <w:r w:rsidRPr="00EE3236">
        <w:rPr>
          <w:rFonts w:ascii="Times New Roman" w:hAnsi="Times New Roman"/>
          <w:sz w:val="24"/>
          <w:szCs w:val="24"/>
        </w:rPr>
        <w:t>Также проводятся раскопки (в зимнеевремя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r w:rsidR="00A76678">
        <w:rPr>
          <w:rFonts w:ascii="Times New Roman" w:hAnsi="Times New Roman"/>
          <w:sz w:val="24"/>
          <w:szCs w:val="24"/>
        </w:rPr>
        <w:t xml:space="preserve"> </w:t>
      </w:r>
      <w:r w:rsidRPr="00EE3236">
        <w:rPr>
          <w:rFonts w:ascii="Times New Roman" w:hAnsi="Times New Roman"/>
          <w:sz w:val="24"/>
          <w:szCs w:val="24"/>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r w:rsidR="00A76678">
        <w:rPr>
          <w:rFonts w:ascii="Times New Roman" w:hAnsi="Times New Roman"/>
          <w:sz w:val="24"/>
          <w:szCs w:val="24"/>
        </w:rPr>
        <w:t xml:space="preserve"> </w:t>
      </w:r>
      <w:r w:rsidRPr="00EE3236">
        <w:rPr>
          <w:rFonts w:ascii="Times New Roman" w:hAnsi="Times New Roman"/>
          <w:sz w:val="24"/>
          <w:szCs w:val="24"/>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r w:rsidR="00A76678">
        <w:rPr>
          <w:rFonts w:ascii="Times New Roman" w:hAnsi="Times New Roman"/>
          <w:sz w:val="24"/>
          <w:szCs w:val="24"/>
        </w:rPr>
        <w:t xml:space="preserve"> </w:t>
      </w:r>
      <w:r w:rsidRPr="00EE3236">
        <w:rPr>
          <w:rFonts w:ascii="Times New Roman" w:hAnsi="Times New Roman"/>
          <w:sz w:val="24"/>
          <w:szCs w:val="24"/>
        </w:rPr>
        <w:t>Обнаруженные в яме гильзы и пули немецкой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В ходе следствия установлено, что людей собирали в специальный лагерь, расположенный в предместье Гомеля – «Монастырьке», а затем партиями вывозили в Новобелицкий лес, где расстреливали. Расстрелы в большой секретности осуществляли только немецкие, специальные айнзацгруппы. Массовый характер расстрелы мирных советских граждан приняли в октябре-ноябре 1941 г.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Геноцид белорусского народа – дело, требующее активного привлечения к его расследованию в том числе зарубежных партнеров. По данномууголовному делу было направлено 47 поручений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Генеральной прокуратурой организовано создание межведомственных групп и комиссий, целью деятельности которых является </w:t>
      </w:r>
      <w:r w:rsidRPr="00EE3236">
        <w:rPr>
          <w:rFonts w:ascii="Times New Roman" w:hAnsi="Times New Roman"/>
          <w:b/>
          <w:sz w:val="24"/>
          <w:szCs w:val="24"/>
        </w:rPr>
        <w:t>полное и объективное исследование обстоятельств геноцида белорусского народа и увековечение памяти его жертв</w:t>
      </w:r>
      <w:r w:rsidRPr="00EE3236">
        <w:rPr>
          <w:rFonts w:ascii="Times New Roman" w:hAnsi="Times New Roman"/>
          <w:sz w:val="24"/>
          <w:szCs w:val="24"/>
        </w:rPr>
        <w:t>.</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По этой причине была создана межведомственная рабочая группа по расчету </w:t>
      </w:r>
      <w:r w:rsidR="00A76678">
        <w:rPr>
          <w:rFonts w:ascii="Times New Roman" w:hAnsi="Times New Roman"/>
          <w:sz w:val="24"/>
          <w:szCs w:val="24"/>
        </w:rPr>
        <w:t xml:space="preserve">ущерба, причиненного действиями нацистских преступников </w:t>
      </w:r>
      <w:r w:rsidRPr="00EE3236">
        <w:rPr>
          <w:rFonts w:ascii="Times New Roman" w:hAnsi="Times New Roman"/>
          <w:sz w:val="24"/>
          <w:szCs w:val="24"/>
        </w:rP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6F11A3" w:rsidRPr="00EE3236" w:rsidRDefault="006F11A3" w:rsidP="006F11A3">
      <w:pPr>
        <w:spacing w:after="0" w:line="240" w:lineRule="auto"/>
        <w:ind w:firstLine="708"/>
        <w:jc w:val="both"/>
        <w:rPr>
          <w:rFonts w:ascii="Times New Roman" w:hAnsi="Times New Roman"/>
          <w:spacing w:val="-2"/>
          <w:sz w:val="24"/>
          <w:szCs w:val="24"/>
        </w:rPr>
      </w:pPr>
      <w:r w:rsidRPr="00EE3236">
        <w:rPr>
          <w:rFonts w:ascii="Times New Roman" w:hAnsi="Times New Roman"/>
          <w:spacing w:val="-2"/>
          <w:sz w:val="24"/>
          <w:szCs w:val="24"/>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Для реализации указанных целей по инициативе Генеральной прокуратуры осуществляетсясоздание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В частности, запланировано создание передвижной экспозиции «Геноцид белорусского народа» для экспонирования во всех регионах страны.</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переиначивания истории на свой лад.</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К сожалению, мы видим, что это переиначивание набирает все большие обороты, а иногда и вовсе становится частью деструктивной международной политики в отношении нашей независимой республики.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Понимая, что идеологическую основу, укрепляющую государственность в нашей стране, составляет историческая правда о подвиге советского (в том числе белорусского) народа в Великой Отечественной войне,со стороны отдельных государств осуществляются попытки искажения истории, нивелирования роли народов СССР в спасении мира от коричневой чумы.</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информационная война, направленная на искажение исторических событий.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фальсификации итогов Великой Отечественной войны. Эти меры,помимо прочего, безусловнонаправлены на укрепление белорусской государственности.</w:t>
      </w:r>
    </w:p>
    <w:p w:rsidR="006F11A3" w:rsidRPr="00EE3236" w:rsidRDefault="006F11A3" w:rsidP="006F11A3">
      <w:pPr>
        <w:spacing w:after="0" w:line="240" w:lineRule="auto"/>
        <w:ind w:firstLine="708"/>
        <w:jc w:val="both"/>
        <w:rPr>
          <w:rFonts w:ascii="Times New Roman" w:hAnsi="Times New Roman"/>
          <w:sz w:val="24"/>
          <w:szCs w:val="24"/>
        </w:rPr>
      </w:pPr>
    </w:p>
    <w:p w:rsidR="006F11A3" w:rsidRPr="00EE3236" w:rsidRDefault="006F11A3" w:rsidP="006F11A3">
      <w:pPr>
        <w:spacing w:after="0" w:line="240" w:lineRule="auto"/>
        <w:jc w:val="center"/>
        <w:rPr>
          <w:rFonts w:ascii="Times New Roman" w:hAnsi="Times New Roman"/>
          <w:b/>
          <w:sz w:val="24"/>
          <w:szCs w:val="24"/>
        </w:rPr>
      </w:pPr>
      <w:r w:rsidRPr="00EE3236">
        <w:rPr>
          <w:rFonts w:ascii="Times New Roman" w:hAnsi="Times New Roman"/>
          <w:b/>
          <w:sz w:val="24"/>
          <w:szCs w:val="24"/>
        </w:rPr>
        <w:t>Закон о геноциде белорусского народа в годы Великой Отечественной войны</w:t>
      </w:r>
    </w:p>
    <w:p w:rsidR="006F11A3" w:rsidRPr="00EE3236" w:rsidRDefault="006F11A3" w:rsidP="006F11A3">
      <w:pPr>
        <w:spacing w:after="0" w:line="240" w:lineRule="auto"/>
        <w:ind w:firstLine="720"/>
        <w:jc w:val="both"/>
        <w:rPr>
          <w:rFonts w:ascii="Times New Roman" w:hAnsi="Times New Roman"/>
          <w:sz w:val="24"/>
          <w:szCs w:val="24"/>
        </w:rPr>
      </w:pPr>
      <w:r w:rsidRPr="00EE3236">
        <w:rPr>
          <w:rFonts w:ascii="Times New Roman" w:hAnsi="Times New Roman"/>
          <w:sz w:val="24"/>
          <w:szCs w:val="24"/>
        </w:rPr>
        <w:t>По инициативе Генеральной прокуратуры Палатой представителей Национального собрания Республики Беларусь в январе 2022 г. в Республике Беларусь принят Закон «О геноциде белорусского народа» (далее – Закон).</w:t>
      </w:r>
    </w:p>
    <w:p w:rsidR="006F11A3" w:rsidRPr="00EE3236" w:rsidRDefault="006F11A3" w:rsidP="006F11A3">
      <w:pPr>
        <w:spacing w:after="0" w:line="240" w:lineRule="auto"/>
        <w:ind w:firstLine="720"/>
        <w:jc w:val="both"/>
        <w:rPr>
          <w:rFonts w:ascii="Times New Roman" w:hAnsi="Times New Roman"/>
          <w:sz w:val="24"/>
          <w:szCs w:val="24"/>
        </w:rPr>
      </w:pPr>
      <w:r w:rsidRPr="00EE3236">
        <w:rPr>
          <w:rFonts w:ascii="Times New Roman" w:hAnsi="Times New Roman"/>
          <w:sz w:val="24"/>
          <w:szCs w:val="24"/>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rsidR="006F11A3" w:rsidRPr="00EE3236" w:rsidRDefault="006F11A3" w:rsidP="006F11A3">
      <w:pPr>
        <w:spacing w:after="0" w:line="240" w:lineRule="auto"/>
        <w:ind w:firstLine="720"/>
        <w:jc w:val="both"/>
        <w:rPr>
          <w:rFonts w:ascii="Times New Roman" w:hAnsi="Times New Roman"/>
          <w:sz w:val="24"/>
          <w:szCs w:val="24"/>
        </w:rPr>
      </w:pPr>
      <w:r w:rsidRPr="00EE3236">
        <w:rPr>
          <w:rFonts w:ascii="Times New Roman" w:hAnsi="Times New Roman"/>
          <w:sz w:val="24"/>
          <w:szCs w:val="24"/>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EE3236">
        <w:rPr>
          <w:rFonts w:ascii="Times New Roman" w:hAnsi="Times New Roman"/>
          <w:b/>
          <w:sz w:val="24"/>
          <w:szCs w:val="24"/>
        </w:rPr>
        <w:t>геноцидом белорусского народа</w:t>
      </w:r>
      <w:r w:rsidRPr="00EE3236">
        <w:rPr>
          <w:rFonts w:ascii="Times New Roman" w:hAnsi="Times New Roman"/>
          <w:sz w:val="24"/>
          <w:szCs w:val="24"/>
        </w:rPr>
        <w:t xml:space="preserve">. </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EE3236">
        <w:rPr>
          <w:rFonts w:ascii="Times New Roman" w:hAnsi="Times New Roman"/>
          <w:b/>
          <w:sz w:val="24"/>
          <w:szCs w:val="24"/>
        </w:rPr>
        <w:t>планомерная политика</w:t>
      </w:r>
      <w:r w:rsidRPr="00EE3236">
        <w:rPr>
          <w:rFonts w:ascii="Times New Roman" w:hAnsi="Times New Roman"/>
          <w:sz w:val="24"/>
          <w:szCs w:val="24"/>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EE3236">
        <w:rPr>
          <w:rFonts w:ascii="Times New Roman" w:hAnsi="Times New Roman"/>
          <w:strike/>
          <w:sz w:val="24"/>
          <w:szCs w:val="24"/>
        </w:rPr>
        <w:t>,</w:t>
      </w:r>
      <w:r w:rsidRPr="00EE3236">
        <w:rPr>
          <w:rFonts w:ascii="Times New Roman" w:hAnsi="Times New Roman"/>
          <w:sz w:val="24"/>
          <w:szCs w:val="24"/>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г.Минске и его окрестностях их было 9, где уничтожено более 400 000 человек: лагерь смерти Тростенец (уничтожено более 206 500 человек); лагерь вблизи д.Масюковщина (более 80 000 человек); лагерь на улице Широкой (20 000 человек). До настоящего времени точное количество жертв и их личности не установлены.</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За 1941–1944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6F11A3" w:rsidRPr="00EE3236" w:rsidRDefault="006F11A3" w:rsidP="006F11A3">
      <w:pPr>
        <w:spacing w:after="0" w:line="240" w:lineRule="auto"/>
        <w:ind w:firstLine="709"/>
        <w:jc w:val="both"/>
        <w:rPr>
          <w:rFonts w:ascii="Times New Roman" w:hAnsi="Times New Roman"/>
          <w:sz w:val="24"/>
          <w:szCs w:val="24"/>
          <w:lang w:bidi="ru-RU"/>
        </w:rPr>
      </w:pPr>
      <w:r w:rsidRPr="00EE3236">
        <w:rPr>
          <w:rFonts w:ascii="Times New Roman" w:hAnsi="Times New Roman"/>
          <w:sz w:val="24"/>
          <w:szCs w:val="24"/>
          <w:lang w:bidi="ru-RU"/>
        </w:rPr>
        <w:t>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д.АлаПаричского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w:t>
      </w:r>
    </w:p>
    <w:p w:rsidR="006F11A3" w:rsidRPr="00EE3236" w:rsidRDefault="006F11A3" w:rsidP="006F11A3">
      <w:pPr>
        <w:spacing w:after="0" w:line="240" w:lineRule="auto"/>
        <w:ind w:firstLine="709"/>
        <w:jc w:val="both"/>
        <w:rPr>
          <w:rFonts w:ascii="Times New Roman" w:hAnsi="Times New Roman"/>
          <w:sz w:val="24"/>
          <w:szCs w:val="24"/>
          <w:lang w:bidi="ru-RU"/>
        </w:rPr>
      </w:pPr>
      <w:r w:rsidRPr="00EE3236">
        <w:rPr>
          <w:rFonts w:ascii="Times New Roman" w:hAnsi="Times New Roman"/>
          <w:sz w:val="24"/>
          <w:szCs w:val="24"/>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сожгли,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Значительное место в обвинении фашизма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p>
    <w:p w:rsidR="00A76678" w:rsidRPr="00EE3236" w:rsidRDefault="006F11A3" w:rsidP="00A76678">
      <w:pPr>
        <w:spacing w:after="0" w:line="240" w:lineRule="auto"/>
        <w:ind w:firstLine="709"/>
        <w:jc w:val="both"/>
        <w:rPr>
          <w:rFonts w:ascii="Times New Roman" w:hAnsi="Times New Roman"/>
          <w:sz w:val="24"/>
          <w:szCs w:val="24"/>
          <w:lang w:bidi="ru-RU"/>
        </w:rPr>
      </w:pPr>
      <w:r w:rsidRPr="00EE3236">
        <w:rPr>
          <w:rFonts w:ascii="Times New Roman" w:hAnsi="Times New Roman"/>
          <w:sz w:val="24"/>
          <w:szCs w:val="24"/>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w:t>
      </w:r>
      <w:r w:rsidR="00A76678">
        <w:rPr>
          <w:rFonts w:ascii="Times New Roman" w:hAnsi="Times New Roman"/>
          <w:sz w:val="24"/>
          <w:szCs w:val="24"/>
          <w:lang w:bidi="ru-RU"/>
        </w:rPr>
        <w:t>г. по 31 декабря 1951.</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 xml:space="preserve">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rsidR="006F11A3" w:rsidRPr="00EE3236" w:rsidRDefault="006F11A3" w:rsidP="006F11A3">
      <w:pPr>
        <w:spacing w:after="0" w:line="240" w:lineRule="auto"/>
        <w:jc w:val="center"/>
        <w:rPr>
          <w:rFonts w:ascii="Times New Roman" w:hAnsi="Times New Roman"/>
          <w:b/>
          <w:sz w:val="24"/>
          <w:szCs w:val="24"/>
        </w:rPr>
      </w:pPr>
    </w:p>
    <w:p w:rsidR="006F11A3" w:rsidRPr="00EE3236" w:rsidRDefault="006F11A3" w:rsidP="006F11A3">
      <w:pPr>
        <w:spacing w:after="0" w:line="240" w:lineRule="auto"/>
        <w:jc w:val="center"/>
        <w:rPr>
          <w:rFonts w:ascii="Times New Roman" w:hAnsi="Times New Roman"/>
          <w:sz w:val="24"/>
          <w:szCs w:val="24"/>
        </w:rPr>
      </w:pPr>
      <w:r w:rsidRPr="00EE3236">
        <w:rPr>
          <w:rFonts w:ascii="Times New Roman" w:hAnsi="Times New Roman"/>
          <w:b/>
          <w:sz w:val="24"/>
          <w:szCs w:val="24"/>
        </w:rPr>
        <w:t>Увековечение памяти жертв геноцида белорусского народа в годы Великой Отечественной войны</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На реализацию мероприятий Государственной программы планируется выделение финансовых средств в размере 9 225 213 рублей.</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Государственная программа включает комплекс мероприятий, в том числе:</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создание и установка произведений монументального искусства, посвященных событиям военной истории;</w:t>
      </w:r>
    </w:p>
    <w:p w:rsidR="006F11A3" w:rsidRPr="00EE3236" w:rsidRDefault="006F11A3" w:rsidP="00A76678">
      <w:pPr>
        <w:spacing w:after="0" w:line="240" w:lineRule="auto"/>
        <w:ind w:firstLine="567"/>
        <w:jc w:val="both"/>
        <w:rPr>
          <w:rFonts w:ascii="Times New Roman" w:hAnsi="Times New Roman"/>
          <w:sz w:val="24"/>
          <w:szCs w:val="24"/>
        </w:rPr>
      </w:pPr>
      <w:r w:rsidRPr="00EE3236">
        <w:rPr>
          <w:rFonts w:ascii="Times New Roman" w:hAnsi="Times New Roman"/>
          <w:sz w:val="24"/>
          <w:szCs w:val="24"/>
        </w:rPr>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проведение поисковой работы по установлению данных о погибших узниках лагеря и их сохранение в электронной «Книге Памяти жертв лагеря смерти «Тростенец»;</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проведение организационных, военно-патриотических ииных мероприятий, направленных на популяризацию поисковой работы, привлечение кней членов общественных объединений и граждан;</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подготовка и издание полиграфической продукции, связанной ссобытиями военной истории натерритории области, поисковой работой;</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организация и проведение полевых поисковых работ;</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участие вмероприятиях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захоронение останков погибших при защите Отечества и жертв войн, обнаруженных в ходе проведения полевых поисковых работ.</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Выполнение мероприятий Государственной программы осуществляется в плановом порядке.</w:t>
      </w:r>
    </w:p>
    <w:p w:rsidR="006F11A3" w:rsidRPr="00EE3236" w:rsidRDefault="006F11A3" w:rsidP="006F11A3">
      <w:pPr>
        <w:spacing w:after="0" w:line="240" w:lineRule="auto"/>
        <w:ind w:firstLine="708"/>
        <w:jc w:val="both"/>
        <w:rPr>
          <w:rFonts w:ascii="Times New Roman" w:hAnsi="Times New Roman"/>
          <w:spacing w:val="-2"/>
          <w:sz w:val="24"/>
          <w:szCs w:val="24"/>
        </w:rPr>
      </w:pPr>
      <w:r w:rsidRPr="00EE3236">
        <w:rPr>
          <w:rFonts w:ascii="Times New Roman" w:hAnsi="Times New Roman"/>
          <w:spacing w:val="-2"/>
          <w:sz w:val="24"/>
          <w:szCs w:val="24"/>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В ходе расследования проводятся поисковые мероприятия, в том числе раскопки в местах массового уничтожения населения.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Страшным подтверждением зверств фашистов явились и результаты проведения в 2021 г. поисковых работ в Логойском, Минском, Гомельском районах, где обнаружены тела  57 418 погибших.В ямах обнаружены пепел и остатки костей. Во всех ямах, где опознаны останки, обнаружены не совсем истлевшая одежда, обувь, домашняя утварь.</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 xml:space="preserve">Всего только за период с мая по ноябрь 2021 г. силами подразделений поисковой воинской части Министерства обороны Республики Беларусь проведены полевые поисковые работы на 81 ранее неизвестном месте захоронений, в том числе, в рамках расследования уголовного дела; на 13 местах массовых захоронений жертв войны. Обнаружены тысячи останков гражданского населения.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Слишком дорогой ценой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1 032 999 останков детей и стариков, мужчин и женщин, подвергшихся геноциду в самом жутком его проявлении. И эта трагичная цифра далеко не окончательная.</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С апреля 2022 г. в рамках расследования уголовного дела дальнейшие поисковые мероприятия уже спланированы на 26 объектах.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rsidR="00393FAD" w:rsidRDefault="00393FAD" w:rsidP="006F11A3">
      <w:pPr>
        <w:spacing w:after="0" w:line="240" w:lineRule="auto"/>
        <w:ind w:firstLine="708"/>
        <w:jc w:val="both"/>
        <w:rPr>
          <w:rFonts w:ascii="Times New Roman" w:hAnsi="Times New Roman"/>
          <w:sz w:val="24"/>
          <w:szCs w:val="24"/>
        </w:rPr>
      </w:pP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6F11A3" w:rsidRPr="00EE3236" w:rsidRDefault="006F11A3" w:rsidP="006F11A3">
      <w:pPr>
        <w:spacing w:after="0" w:line="240" w:lineRule="auto"/>
        <w:ind w:firstLine="708"/>
        <w:jc w:val="both"/>
        <w:rPr>
          <w:rFonts w:ascii="Times New Roman" w:hAnsi="Times New Roman"/>
          <w:sz w:val="24"/>
          <w:szCs w:val="24"/>
        </w:rPr>
      </w:pPr>
    </w:p>
    <w:p w:rsidR="00393FAD" w:rsidRPr="00EE100E" w:rsidRDefault="006F11A3" w:rsidP="00EE100E">
      <w:pPr>
        <w:pStyle w:val="a5"/>
        <w:numPr>
          <w:ilvl w:val="0"/>
          <w:numId w:val="5"/>
        </w:numPr>
        <w:spacing w:after="0" w:line="240" w:lineRule="auto"/>
        <w:jc w:val="center"/>
        <w:rPr>
          <w:rFonts w:ascii="Times New Roman" w:hAnsi="Times New Roman"/>
          <w:b/>
          <w:bCs/>
          <w:sz w:val="24"/>
          <w:szCs w:val="24"/>
        </w:rPr>
      </w:pPr>
      <w:r w:rsidRPr="00EE100E">
        <w:rPr>
          <w:rFonts w:ascii="Times New Roman" w:hAnsi="Times New Roman"/>
          <w:b/>
          <w:bCs/>
          <w:sz w:val="24"/>
          <w:szCs w:val="24"/>
        </w:rPr>
        <w:t>НАРКОПОТРЕБЛЕНИЕ</w:t>
      </w:r>
      <w:r w:rsidR="00393FAD" w:rsidRPr="00EE100E">
        <w:rPr>
          <w:rFonts w:ascii="Times New Roman" w:hAnsi="Times New Roman"/>
          <w:b/>
          <w:bCs/>
          <w:sz w:val="24"/>
          <w:szCs w:val="24"/>
        </w:rPr>
        <w:t xml:space="preserve"> </w:t>
      </w:r>
      <w:r w:rsidRPr="00EE100E">
        <w:rPr>
          <w:rFonts w:ascii="Times New Roman" w:hAnsi="Times New Roman"/>
          <w:b/>
          <w:bCs/>
          <w:sz w:val="24"/>
          <w:szCs w:val="24"/>
        </w:rPr>
        <w:t>КАК ОБЩЕМИРОВАЯ УГРОЗА.</w:t>
      </w:r>
    </w:p>
    <w:p w:rsidR="00393FAD" w:rsidRDefault="006F11A3" w:rsidP="00393FAD">
      <w:pPr>
        <w:spacing w:after="0" w:line="240" w:lineRule="auto"/>
        <w:ind w:firstLine="708"/>
        <w:jc w:val="center"/>
        <w:rPr>
          <w:rFonts w:ascii="Times New Roman" w:hAnsi="Times New Roman"/>
          <w:b/>
          <w:bCs/>
          <w:sz w:val="24"/>
          <w:szCs w:val="24"/>
        </w:rPr>
      </w:pPr>
      <w:r w:rsidRPr="00EE3236">
        <w:rPr>
          <w:rFonts w:ascii="Times New Roman" w:hAnsi="Times New Roman"/>
          <w:b/>
          <w:bCs/>
          <w:sz w:val="24"/>
          <w:szCs w:val="24"/>
        </w:rPr>
        <w:t xml:space="preserve"> ПРОФИЛАКТИКА</w:t>
      </w:r>
      <w:r w:rsidR="00393FAD">
        <w:rPr>
          <w:rFonts w:ascii="Times New Roman" w:hAnsi="Times New Roman"/>
          <w:b/>
          <w:bCs/>
          <w:sz w:val="24"/>
          <w:szCs w:val="24"/>
        </w:rPr>
        <w:t xml:space="preserve"> </w:t>
      </w:r>
      <w:r w:rsidRPr="00EE3236">
        <w:rPr>
          <w:rFonts w:ascii="Times New Roman" w:hAnsi="Times New Roman"/>
          <w:b/>
          <w:bCs/>
          <w:sz w:val="24"/>
          <w:szCs w:val="24"/>
        </w:rPr>
        <w:t xml:space="preserve">НАРКОМАНИИ В РЕСПУБЛИКЕ БЕЛАРУСЬ. </w:t>
      </w:r>
    </w:p>
    <w:p w:rsidR="006F11A3" w:rsidRPr="00393FAD" w:rsidRDefault="006F11A3" w:rsidP="00393FAD">
      <w:pPr>
        <w:spacing w:after="0" w:line="240" w:lineRule="auto"/>
        <w:jc w:val="both"/>
        <w:rPr>
          <w:rFonts w:ascii="Times New Roman" w:hAnsi="Times New Roman"/>
          <w:b/>
          <w:bCs/>
          <w:sz w:val="24"/>
          <w:szCs w:val="24"/>
        </w:rPr>
      </w:pPr>
      <w:r w:rsidRPr="00EE3236">
        <w:rPr>
          <w:rFonts w:ascii="Times New Roman" w:hAnsi="Times New Roman"/>
          <w:b/>
          <w:bCs/>
          <w:sz w:val="24"/>
          <w:szCs w:val="24"/>
        </w:rPr>
        <w:t>ИСПОЛЬЗОВАНИЕ ЭКСПРЕСС-ТЕСТОВ ДЛЯ ВЫЯВЛЕНИЯ ПСИХОАКТИВНЫХ ВЕЩЕСТВ</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b/>
          <w:bCs/>
          <w:sz w:val="24"/>
          <w:szCs w:val="24"/>
        </w:rPr>
        <w:t>Наркомания</w:t>
      </w:r>
      <w:r w:rsidRPr="00EE3236">
        <w:rPr>
          <w:rFonts w:ascii="Times New Roman" w:hAnsi="Times New Roman"/>
          <w:sz w:val="24"/>
          <w:szCs w:val="24"/>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Таким образом, наркопотребление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Telegram или VIPole.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Иногда интернет-магазин за вовлечение в сбыт наркотиков друга или знакомого обещает премию в размере от $200 до $1 тыс.</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rsidR="006F11A3" w:rsidRPr="00EE3236" w:rsidRDefault="006F11A3" w:rsidP="006F11A3">
      <w:pPr>
        <w:spacing w:after="0" w:line="240" w:lineRule="auto"/>
        <w:ind w:firstLine="708"/>
        <w:jc w:val="both"/>
        <w:rPr>
          <w:rFonts w:ascii="Times New Roman" w:hAnsi="Times New Roman"/>
          <w:b/>
          <w:bCs/>
          <w:sz w:val="24"/>
          <w:szCs w:val="24"/>
        </w:rPr>
      </w:pPr>
    </w:p>
    <w:p w:rsidR="006F11A3" w:rsidRPr="00EE3236" w:rsidRDefault="006F11A3" w:rsidP="006F11A3">
      <w:pPr>
        <w:spacing w:after="0" w:line="240" w:lineRule="auto"/>
        <w:ind w:firstLine="708"/>
        <w:jc w:val="center"/>
        <w:rPr>
          <w:rFonts w:ascii="Times New Roman" w:hAnsi="Times New Roman"/>
          <w:b/>
          <w:bCs/>
          <w:sz w:val="24"/>
          <w:szCs w:val="24"/>
        </w:rPr>
      </w:pPr>
      <w:r w:rsidRPr="00EE3236">
        <w:rPr>
          <w:rFonts w:ascii="Times New Roman" w:hAnsi="Times New Roman"/>
          <w:b/>
          <w:bCs/>
          <w:sz w:val="24"/>
          <w:szCs w:val="24"/>
        </w:rPr>
        <w:t>Ответственность, предусмотренная в Республике Беларусь за употребление и незаконный оборот наркотических средств</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Уголовная ответственность в сфере незаконного оборота наркотиков прописана в ст.ст.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rsidR="006F11A3" w:rsidRPr="00393FAD" w:rsidRDefault="006F11A3" w:rsidP="00393FAD">
      <w:pPr>
        <w:spacing w:after="0" w:line="240" w:lineRule="auto"/>
        <w:jc w:val="both"/>
        <w:rPr>
          <w:rFonts w:ascii="Times New Roman" w:hAnsi="Times New Roman"/>
          <w:b/>
          <w:i/>
          <w:iCs/>
          <w:sz w:val="24"/>
          <w:szCs w:val="24"/>
        </w:rPr>
      </w:pPr>
      <w:r w:rsidRPr="00393FAD">
        <w:rPr>
          <w:rFonts w:ascii="Times New Roman" w:hAnsi="Times New Roman"/>
          <w:b/>
          <w:i/>
          <w:iCs/>
          <w:sz w:val="24"/>
          <w:szCs w:val="24"/>
        </w:rPr>
        <w:t>Справочно.</w:t>
      </w:r>
      <w:r w:rsidR="00393FAD">
        <w:rPr>
          <w:rFonts w:ascii="Times New Roman" w:hAnsi="Times New Roman"/>
          <w:b/>
          <w:i/>
          <w:iCs/>
          <w:sz w:val="24"/>
          <w:szCs w:val="24"/>
        </w:rPr>
        <w:t xml:space="preserve">  </w:t>
      </w:r>
      <w:r w:rsidRPr="00EE3236">
        <w:rPr>
          <w:rFonts w:ascii="Times New Roman" w:hAnsi="Times New Roman"/>
          <w:i/>
          <w:iCs/>
          <w:sz w:val="24"/>
          <w:szCs w:val="24"/>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сбыта – лишение свободы от 3 до 20 лет со штрафом или без штрафа (ч. 2–4 ст. 328 УК).</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(ч.ч. 3–5 ст. 19.3 Кодекса Республики Беларусь об административных правонарушениях).</w:t>
      </w:r>
    </w:p>
    <w:p w:rsidR="006F11A3" w:rsidRPr="00EE3236" w:rsidRDefault="006F11A3" w:rsidP="006F11A3">
      <w:pPr>
        <w:spacing w:after="0" w:line="240" w:lineRule="auto"/>
        <w:ind w:firstLine="708"/>
        <w:jc w:val="both"/>
        <w:rPr>
          <w:rFonts w:ascii="Times New Roman" w:hAnsi="Times New Roman"/>
          <w:sz w:val="24"/>
          <w:szCs w:val="24"/>
        </w:rPr>
      </w:pPr>
    </w:p>
    <w:p w:rsidR="006F11A3" w:rsidRPr="00EE3236" w:rsidRDefault="006F11A3" w:rsidP="006F11A3">
      <w:pPr>
        <w:spacing w:after="0" w:line="240" w:lineRule="auto"/>
        <w:ind w:firstLine="708"/>
        <w:jc w:val="center"/>
        <w:rPr>
          <w:rFonts w:ascii="Times New Roman" w:hAnsi="Times New Roman"/>
          <w:b/>
          <w:bCs/>
          <w:sz w:val="24"/>
          <w:szCs w:val="24"/>
        </w:rPr>
      </w:pPr>
      <w:r w:rsidRPr="00EE3236">
        <w:rPr>
          <w:rFonts w:ascii="Times New Roman" w:hAnsi="Times New Roman"/>
          <w:b/>
          <w:bCs/>
          <w:sz w:val="24"/>
          <w:szCs w:val="24"/>
        </w:rPr>
        <w:t>Что необходимо знать родителям?</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rsidR="006F11A3" w:rsidRPr="00EE3236" w:rsidRDefault="006F11A3" w:rsidP="00393FAD">
      <w:pPr>
        <w:spacing w:after="0" w:line="240" w:lineRule="auto"/>
        <w:ind w:firstLine="708"/>
        <w:jc w:val="both"/>
        <w:rPr>
          <w:rFonts w:ascii="Times New Roman" w:hAnsi="Times New Roman"/>
          <w:sz w:val="24"/>
          <w:szCs w:val="24"/>
        </w:rPr>
      </w:pPr>
      <w:r w:rsidRPr="00EE3236">
        <w:rPr>
          <w:rFonts w:ascii="Times New Roman" w:hAnsi="Times New Roman"/>
          <w:sz w:val="24"/>
          <w:szCs w:val="24"/>
        </w:rPr>
        <w:t>Что должно вызывать тревогу:</w:t>
      </w:r>
      <w:r w:rsidRPr="00EE3236">
        <w:rPr>
          <w:rFonts w:ascii="Times New Roman" w:hAnsi="Times New Roman"/>
          <w:sz w:val="24"/>
          <w:szCs w:val="24"/>
        </w:rPr>
        <w:tab/>
        <w:t>у подростка появилось много денег;</w:t>
      </w:r>
      <w:r w:rsidR="00393FAD">
        <w:rPr>
          <w:rFonts w:ascii="Times New Roman" w:hAnsi="Times New Roman"/>
          <w:sz w:val="24"/>
          <w:szCs w:val="24"/>
        </w:rPr>
        <w:t xml:space="preserve"> </w:t>
      </w:r>
      <w:r w:rsidRPr="00EE3236">
        <w:rPr>
          <w:rFonts w:ascii="Times New Roman" w:hAnsi="Times New Roman"/>
          <w:sz w:val="24"/>
          <w:szCs w:val="24"/>
        </w:rPr>
        <w:t>покупает дорогие вещи;</w:t>
      </w:r>
      <w:r w:rsidR="00393FAD">
        <w:rPr>
          <w:rFonts w:ascii="Times New Roman" w:hAnsi="Times New Roman"/>
          <w:sz w:val="24"/>
          <w:szCs w:val="24"/>
        </w:rPr>
        <w:t xml:space="preserve"> </w:t>
      </w:r>
      <w:r w:rsidRPr="00EE3236">
        <w:rPr>
          <w:rFonts w:ascii="Times New Roman" w:hAnsi="Times New Roman"/>
          <w:sz w:val="24"/>
          <w:szCs w:val="24"/>
        </w:rPr>
        <w:t>использует электронные кошельки;</w:t>
      </w:r>
      <w:r w:rsidR="00393FAD">
        <w:rPr>
          <w:rFonts w:ascii="Times New Roman" w:hAnsi="Times New Roman"/>
          <w:sz w:val="24"/>
          <w:szCs w:val="24"/>
        </w:rPr>
        <w:t xml:space="preserve"> </w:t>
      </w:r>
      <w:r w:rsidRPr="00EE3236">
        <w:rPr>
          <w:rFonts w:ascii="Times New Roman" w:hAnsi="Times New Roman"/>
          <w:sz w:val="24"/>
          <w:szCs w:val="24"/>
        </w:rPr>
        <w:t>имеет карты на других владельцев;</w:t>
      </w:r>
      <w:r w:rsidR="00393FAD">
        <w:rPr>
          <w:rFonts w:ascii="Times New Roman" w:hAnsi="Times New Roman"/>
          <w:sz w:val="24"/>
          <w:szCs w:val="24"/>
        </w:rPr>
        <w:t xml:space="preserve"> </w:t>
      </w:r>
      <w:r w:rsidRPr="00EE3236">
        <w:rPr>
          <w:rFonts w:ascii="Times New Roman" w:hAnsi="Times New Roman"/>
          <w:sz w:val="24"/>
          <w:szCs w:val="24"/>
        </w:rPr>
        <w:t>попытки регистрации на крипто-обменных площадках;</w:t>
      </w:r>
      <w:r w:rsidR="00393FAD">
        <w:rPr>
          <w:rFonts w:ascii="Times New Roman" w:hAnsi="Times New Roman"/>
          <w:sz w:val="24"/>
          <w:szCs w:val="24"/>
        </w:rPr>
        <w:t xml:space="preserve"> </w:t>
      </w:r>
      <w:r w:rsidRPr="00EE3236">
        <w:rPr>
          <w:rFonts w:ascii="Times New Roman" w:hAnsi="Times New Roman"/>
          <w:sz w:val="24"/>
          <w:szCs w:val="24"/>
        </w:rPr>
        <w:t>часто уходит из дома;</w:t>
      </w:r>
      <w:r w:rsidR="00393FAD">
        <w:rPr>
          <w:rFonts w:ascii="Times New Roman" w:hAnsi="Times New Roman"/>
          <w:sz w:val="24"/>
          <w:szCs w:val="24"/>
        </w:rPr>
        <w:t xml:space="preserve"> </w:t>
      </w:r>
      <w:r w:rsidRPr="00EE3236">
        <w:rPr>
          <w:rFonts w:ascii="Times New Roman" w:hAnsi="Times New Roman"/>
          <w:sz w:val="24"/>
          <w:szCs w:val="24"/>
        </w:rPr>
        <w:t>наличие в телефоне фотографий местности;</w:t>
      </w:r>
      <w:r w:rsidR="00393FAD">
        <w:rPr>
          <w:rFonts w:ascii="Times New Roman" w:hAnsi="Times New Roman"/>
          <w:sz w:val="24"/>
          <w:szCs w:val="24"/>
        </w:rPr>
        <w:t xml:space="preserve"> </w:t>
      </w:r>
      <w:r w:rsidRPr="00EE3236">
        <w:rPr>
          <w:rFonts w:ascii="Times New Roman" w:hAnsi="Times New Roman"/>
          <w:sz w:val="24"/>
          <w:szCs w:val="24"/>
        </w:rPr>
        <w:t>использует мессенджеры «Vipole», «Telegram»;</w:t>
      </w:r>
      <w:r w:rsidR="00393FAD">
        <w:rPr>
          <w:rFonts w:ascii="Times New Roman" w:hAnsi="Times New Roman"/>
          <w:sz w:val="24"/>
          <w:szCs w:val="24"/>
        </w:rPr>
        <w:t xml:space="preserve"> </w:t>
      </w:r>
      <w:r w:rsidRPr="00EE3236">
        <w:rPr>
          <w:rFonts w:ascii="Times New Roman" w:hAnsi="Times New Roman"/>
          <w:sz w:val="24"/>
          <w:szCs w:val="24"/>
        </w:rPr>
        <w:t>наличие в телефоне приложений, позволяющих определять GPS-координаты и накладывать их на фотографии (NoteCam или его аналоги);</w:t>
      </w:r>
      <w:r w:rsidR="00393FAD">
        <w:rPr>
          <w:rFonts w:ascii="Times New Roman" w:hAnsi="Times New Roman"/>
          <w:sz w:val="24"/>
          <w:szCs w:val="24"/>
        </w:rPr>
        <w:t xml:space="preserve"> </w:t>
      </w:r>
      <w:r w:rsidRPr="00EE3236">
        <w:rPr>
          <w:rFonts w:ascii="Times New Roman" w:hAnsi="Times New Roman"/>
          <w:sz w:val="24"/>
          <w:szCs w:val="24"/>
        </w:rPr>
        <w:t>при разговоре использует следующие слова: скорость, гарик, кристалл, меф, соль, марафон, приход, кумар и др.;</w:t>
      </w:r>
      <w:r w:rsidR="00393FAD">
        <w:rPr>
          <w:rFonts w:ascii="Times New Roman" w:hAnsi="Times New Roman"/>
          <w:sz w:val="24"/>
          <w:szCs w:val="24"/>
        </w:rPr>
        <w:t xml:space="preserve"> </w:t>
      </w:r>
      <w:r w:rsidRPr="00EE3236">
        <w:rPr>
          <w:rFonts w:ascii="Times New Roman" w:hAnsi="Times New Roman"/>
          <w:sz w:val="24"/>
          <w:szCs w:val="24"/>
        </w:rPr>
        <w:t>использование приложений, основная цель которых — скрыть истинное местонахождение пользователя в сети;</w:t>
      </w:r>
      <w:r w:rsidR="00393FAD">
        <w:rPr>
          <w:rFonts w:ascii="Times New Roman" w:hAnsi="Times New Roman"/>
          <w:sz w:val="24"/>
          <w:szCs w:val="24"/>
        </w:rPr>
        <w:t xml:space="preserve"> </w:t>
      </w:r>
      <w:r w:rsidRPr="00EE3236">
        <w:rPr>
          <w:rFonts w:ascii="Times New Roman" w:hAnsi="Times New Roman"/>
          <w:sz w:val="24"/>
          <w:szCs w:val="24"/>
        </w:rPr>
        <w:t>наличие электронных весов, пакетиков для упаковки, респиратора.</w:t>
      </w:r>
    </w:p>
    <w:p w:rsidR="006F11A3" w:rsidRPr="00EE3236" w:rsidRDefault="006F11A3" w:rsidP="006F11A3">
      <w:pPr>
        <w:spacing w:after="0" w:line="240" w:lineRule="auto"/>
        <w:jc w:val="both"/>
        <w:rPr>
          <w:rFonts w:ascii="Times New Roman" w:hAnsi="Times New Roman"/>
          <w:sz w:val="24"/>
          <w:szCs w:val="24"/>
        </w:rPr>
      </w:pPr>
    </w:p>
    <w:p w:rsidR="006F11A3" w:rsidRPr="00EE3236" w:rsidRDefault="006F11A3" w:rsidP="006F11A3">
      <w:pPr>
        <w:spacing w:after="0" w:line="240" w:lineRule="auto"/>
        <w:ind w:firstLine="708"/>
        <w:jc w:val="center"/>
        <w:rPr>
          <w:rFonts w:ascii="Times New Roman" w:hAnsi="Times New Roman"/>
          <w:b/>
          <w:bCs/>
          <w:sz w:val="24"/>
          <w:szCs w:val="24"/>
        </w:rPr>
      </w:pPr>
      <w:r w:rsidRPr="00EE3236">
        <w:rPr>
          <w:rFonts w:ascii="Times New Roman" w:hAnsi="Times New Roman"/>
          <w:b/>
          <w:bCs/>
          <w:sz w:val="24"/>
          <w:szCs w:val="24"/>
        </w:rPr>
        <w:t>Последствия употребления наркотиков</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Страшная история случилась в июле текущего года в г. Минске. Трое десятиклассников, желая получить острые ощущения, приобрели метадон.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Оба молодых человека длительное время находились в реанимации. К сожалению, несмотря на все усилия врачей, одного из парней спасти не удалось.</w:t>
      </w:r>
    </w:p>
    <w:p w:rsidR="006F11A3" w:rsidRPr="00EE3236" w:rsidRDefault="006F11A3" w:rsidP="006F11A3">
      <w:pPr>
        <w:spacing w:after="0" w:line="240" w:lineRule="auto"/>
        <w:ind w:firstLine="708"/>
        <w:jc w:val="both"/>
        <w:rPr>
          <w:rFonts w:ascii="Times New Roman" w:hAnsi="Times New Roman"/>
          <w:sz w:val="24"/>
          <w:szCs w:val="24"/>
        </w:rPr>
      </w:pPr>
    </w:p>
    <w:p w:rsidR="006F11A3" w:rsidRPr="00EE3236" w:rsidRDefault="006F11A3" w:rsidP="006F11A3">
      <w:pPr>
        <w:spacing w:after="0" w:line="240" w:lineRule="auto"/>
        <w:ind w:firstLine="708"/>
        <w:jc w:val="center"/>
        <w:rPr>
          <w:rFonts w:ascii="Times New Roman" w:hAnsi="Times New Roman"/>
          <w:b/>
          <w:bCs/>
          <w:sz w:val="24"/>
          <w:szCs w:val="24"/>
        </w:rPr>
      </w:pPr>
      <w:r w:rsidRPr="00EE3236">
        <w:rPr>
          <w:rFonts w:ascii="Times New Roman" w:hAnsi="Times New Roman"/>
          <w:b/>
          <w:bCs/>
          <w:sz w:val="24"/>
          <w:szCs w:val="24"/>
        </w:rPr>
        <w:t>Внешние признаки наркопотребления независимо от вида наркотика</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Изменение жидкостного обмена: повышенные потливость, слюноотделение или, наоборот, сухость во рту, сухость губ.</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Необходимо обращать внимание и на наличие в телефоне специальных программ для переписки, таких как Vipole, а также изучать саму переписку, в том числе имеющиеся фотографии и скриншоты с географическими координатами.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online.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созависимым и тем, кто находится в стадии ремиссии. Кроме того, в круглосуточном режиме работает онлайн-консультант.</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rsidR="006F11A3" w:rsidRPr="00EE3236" w:rsidRDefault="006F11A3" w:rsidP="006F11A3">
      <w:pPr>
        <w:spacing w:after="0" w:line="240" w:lineRule="auto"/>
        <w:jc w:val="both"/>
        <w:rPr>
          <w:rFonts w:ascii="Times New Roman" w:hAnsi="Times New Roman"/>
          <w:sz w:val="24"/>
          <w:szCs w:val="24"/>
        </w:rPr>
      </w:pPr>
    </w:p>
    <w:p w:rsidR="006F11A3" w:rsidRPr="00EE3236" w:rsidRDefault="006F11A3" w:rsidP="006F11A3">
      <w:pPr>
        <w:spacing w:after="0" w:line="240" w:lineRule="auto"/>
        <w:ind w:firstLine="708"/>
        <w:jc w:val="center"/>
        <w:rPr>
          <w:rFonts w:ascii="Times New Roman" w:hAnsi="Times New Roman"/>
          <w:b/>
          <w:bCs/>
          <w:sz w:val="24"/>
          <w:szCs w:val="24"/>
        </w:rPr>
      </w:pPr>
      <w:r w:rsidRPr="00EE3236">
        <w:rPr>
          <w:rFonts w:ascii="Times New Roman" w:hAnsi="Times New Roman"/>
          <w:b/>
          <w:bCs/>
          <w:sz w:val="24"/>
          <w:szCs w:val="24"/>
        </w:rPr>
        <w:t>Экспресс-тест для выявления психоактивных веществ. Как тайное сделать явным?</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монотесты для проведения экспресс-анализа на конкретный препарат (амфетамин, марихуану и т.д.), так и мультитесты,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rsidR="006F11A3"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b/>
          <w:bCs/>
          <w:sz w:val="24"/>
          <w:szCs w:val="24"/>
        </w:rPr>
        <w:t>Важно:</w:t>
      </w:r>
      <w:r w:rsidRPr="00EE3236">
        <w:rPr>
          <w:rFonts w:ascii="Times New Roman" w:hAnsi="Times New Roman"/>
          <w:sz w:val="24"/>
          <w:szCs w:val="24"/>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rsidR="00393FAD" w:rsidRPr="00EE3236" w:rsidRDefault="00393FAD" w:rsidP="006F11A3">
      <w:pPr>
        <w:spacing w:after="0" w:line="240" w:lineRule="auto"/>
        <w:ind w:firstLine="708"/>
        <w:jc w:val="both"/>
        <w:rPr>
          <w:rFonts w:ascii="Times New Roman" w:hAnsi="Times New Roman"/>
          <w:sz w:val="24"/>
          <w:szCs w:val="24"/>
        </w:rPr>
      </w:pP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rsidR="006F11A3" w:rsidRPr="00EE3236" w:rsidRDefault="006F11A3" w:rsidP="006F11A3">
      <w:pPr>
        <w:spacing w:after="0" w:line="240" w:lineRule="auto"/>
        <w:rPr>
          <w:rFonts w:ascii="Times New Roman" w:hAnsi="Times New Roman"/>
          <w:i/>
          <w:iCs/>
          <w:sz w:val="24"/>
          <w:szCs w:val="24"/>
        </w:rPr>
      </w:pPr>
      <w:bookmarkStart w:id="0" w:name="_GoBack"/>
      <w:bookmarkEnd w:id="0"/>
    </w:p>
    <w:p w:rsidR="006F11A3" w:rsidRPr="00EE100E" w:rsidRDefault="006F11A3" w:rsidP="00EE100E">
      <w:pPr>
        <w:pStyle w:val="a5"/>
        <w:numPr>
          <w:ilvl w:val="0"/>
          <w:numId w:val="5"/>
        </w:numPr>
        <w:autoSpaceDE w:val="0"/>
        <w:autoSpaceDN w:val="0"/>
        <w:adjustRightInd w:val="0"/>
        <w:spacing w:after="0" w:line="240" w:lineRule="auto"/>
        <w:jc w:val="center"/>
        <w:rPr>
          <w:rFonts w:ascii="Times New Roman" w:hAnsi="Times New Roman"/>
          <w:b/>
          <w:sz w:val="24"/>
          <w:szCs w:val="24"/>
        </w:rPr>
      </w:pPr>
      <w:r w:rsidRPr="00EE100E">
        <w:rPr>
          <w:rFonts w:ascii="Times New Roman" w:hAnsi="Times New Roman"/>
          <w:b/>
          <w:sz w:val="24"/>
          <w:szCs w:val="24"/>
        </w:rPr>
        <w:t xml:space="preserve">АКТУАЛЬНОСТЬ СТРАХОВАНИЯ ИНДИВИДУАЛЬНЫХ ЖИЛЫХ ДОМОВ, ДАЧНЫХ ПОСТРОЕК </w:t>
      </w:r>
    </w:p>
    <w:p w:rsidR="006F11A3" w:rsidRPr="00EE3236" w:rsidRDefault="006F11A3" w:rsidP="006F11A3">
      <w:pPr>
        <w:autoSpaceDE w:val="0"/>
        <w:autoSpaceDN w:val="0"/>
        <w:adjustRightInd w:val="0"/>
        <w:spacing w:after="0" w:line="240" w:lineRule="auto"/>
        <w:jc w:val="center"/>
        <w:rPr>
          <w:rFonts w:ascii="Times New Roman" w:hAnsi="Times New Roman"/>
          <w:b/>
          <w:bCs/>
          <w:sz w:val="24"/>
          <w:szCs w:val="24"/>
        </w:rPr>
      </w:pPr>
    </w:p>
    <w:p w:rsidR="006F11A3" w:rsidRPr="00EE3236" w:rsidRDefault="006F11A3" w:rsidP="006F11A3">
      <w:pPr>
        <w:shd w:val="clear" w:color="auto" w:fill="FFFFFF"/>
        <w:spacing w:after="0" w:line="240" w:lineRule="auto"/>
        <w:ind w:firstLine="709"/>
        <w:jc w:val="both"/>
        <w:rPr>
          <w:rFonts w:ascii="Times New Roman" w:hAnsi="Times New Roman"/>
          <w:sz w:val="24"/>
          <w:szCs w:val="24"/>
        </w:rPr>
      </w:pPr>
      <w:r w:rsidRPr="00EE3236">
        <w:rPr>
          <w:rFonts w:ascii="Times New Roman" w:hAnsi="Times New Roman"/>
          <w:sz w:val="24"/>
          <w:szCs w:val="24"/>
        </w:rPr>
        <w:t>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В этих целях филиалом Белгосстраха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rsidR="006F11A3" w:rsidRPr="00393FAD" w:rsidRDefault="006F11A3" w:rsidP="006F11A3">
      <w:pPr>
        <w:spacing w:after="0"/>
        <w:ind w:firstLine="708"/>
        <w:jc w:val="both"/>
        <w:rPr>
          <w:rFonts w:ascii="Times New Roman" w:hAnsi="Times New Roman"/>
          <w:b/>
          <w:sz w:val="24"/>
          <w:szCs w:val="24"/>
        </w:rPr>
      </w:pPr>
      <w:r w:rsidRPr="00393FAD">
        <w:rPr>
          <w:rFonts w:ascii="Times New Roman" w:hAnsi="Times New Roman"/>
          <w:sz w:val="24"/>
          <w:szCs w:val="24"/>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6F11A3" w:rsidRPr="00EE3236" w:rsidRDefault="006F11A3" w:rsidP="006F11A3">
      <w:pPr>
        <w:spacing w:after="0" w:line="240" w:lineRule="auto"/>
        <w:ind w:firstLine="709"/>
        <w:jc w:val="both"/>
        <w:rPr>
          <w:rFonts w:ascii="Times New Roman" w:hAnsi="Times New Roman"/>
          <w:sz w:val="24"/>
          <w:szCs w:val="24"/>
        </w:rPr>
      </w:pPr>
      <w:r w:rsidRPr="00EE3236">
        <w:rPr>
          <w:rFonts w:ascii="Times New Roman" w:hAnsi="Times New Roman"/>
          <w:sz w:val="24"/>
          <w:szCs w:val="24"/>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6F11A3" w:rsidRPr="00EE3236" w:rsidRDefault="006F11A3" w:rsidP="006F11A3">
      <w:pPr>
        <w:spacing w:after="0" w:line="240" w:lineRule="auto"/>
        <w:ind w:firstLine="709"/>
        <w:jc w:val="both"/>
        <w:rPr>
          <w:rFonts w:ascii="Times New Roman" w:hAnsi="Times New Roman"/>
          <w:i/>
          <w:sz w:val="24"/>
          <w:szCs w:val="24"/>
        </w:rPr>
      </w:pPr>
      <w:r w:rsidRPr="00EE3236">
        <w:rPr>
          <w:rFonts w:ascii="Times New Roman" w:hAnsi="Times New Roman"/>
          <w:sz w:val="24"/>
          <w:szCs w:val="24"/>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EE3236">
        <w:rPr>
          <w:rFonts w:ascii="Times New Roman" w:hAnsi="Times New Roman"/>
          <w:i/>
          <w:sz w:val="24"/>
          <w:szCs w:val="24"/>
        </w:rPr>
        <w:t>стихийные бедствия</w:t>
      </w:r>
      <w:r w:rsidRPr="00EE3236">
        <w:rPr>
          <w:rFonts w:ascii="Times New Roman" w:hAnsi="Times New Roman"/>
          <w:sz w:val="24"/>
          <w:szCs w:val="24"/>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EE3236">
        <w:rPr>
          <w:rFonts w:ascii="Times New Roman" w:hAnsi="Times New Roman"/>
          <w:i/>
          <w:sz w:val="24"/>
          <w:szCs w:val="24"/>
        </w:rPr>
        <w:t>Представительствами Белгосстраха только по Могилевской области выплачено 124 тысячи рублей по 390 заявлениям страхователей.</w:t>
      </w:r>
    </w:p>
    <w:p w:rsidR="006F11A3" w:rsidRPr="00393FAD" w:rsidRDefault="006F11A3" w:rsidP="006F11A3">
      <w:pPr>
        <w:spacing w:after="0"/>
        <w:ind w:firstLine="709"/>
        <w:jc w:val="both"/>
        <w:rPr>
          <w:rFonts w:ascii="Times New Roman" w:hAnsi="Times New Roman"/>
          <w:sz w:val="24"/>
          <w:szCs w:val="24"/>
        </w:rPr>
      </w:pPr>
      <w:r w:rsidRPr="00393FAD">
        <w:rPr>
          <w:rFonts w:ascii="Times New Roman" w:hAnsi="Times New Roman"/>
          <w:sz w:val="24"/>
          <w:szCs w:val="24"/>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393FAD">
        <w:rPr>
          <w:rStyle w:val="af1"/>
          <w:rFonts w:ascii="Times New Roman" w:hAnsi="Times New Roman"/>
          <w:b w:val="0"/>
          <w:sz w:val="24"/>
          <w:szCs w:val="24"/>
        </w:rPr>
        <w:t>Наиболее пострадали Минская и Могилевская области</w:t>
      </w:r>
      <w:r w:rsidRPr="00393FAD">
        <w:rPr>
          <w:rFonts w:ascii="Times New Roman" w:hAnsi="Times New Roman"/>
          <w:sz w:val="24"/>
          <w:szCs w:val="24"/>
        </w:rPr>
        <w:t>.</w:t>
      </w:r>
    </w:p>
    <w:p w:rsidR="006F11A3" w:rsidRPr="00393FAD" w:rsidRDefault="006F11A3" w:rsidP="006F11A3">
      <w:pPr>
        <w:spacing w:after="0"/>
        <w:ind w:firstLine="709"/>
        <w:jc w:val="both"/>
        <w:rPr>
          <w:rFonts w:ascii="Times New Roman" w:hAnsi="Times New Roman"/>
          <w:sz w:val="24"/>
          <w:szCs w:val="24"/>
        </w:rPr>
      </w:pPr>
      <w:r w:rsidRPr="00393FAD">
        <w:rPr>
          <w:rFonts w:ascii="Times New Roman" w:hAnsi="Times New Roman"/>
          <w:sz w:val="24"/>
          <w:szCs w:val="24"/>
        </w:rPr>
        <w:t> </w:t>
      </w:r>
      <w:r w:rsidRPr="00393FAD">
        <w:rPr>
          <w:rStyle w:val="af1"/>
          <w:rFonts w:ascii="Times New Roman" w:hAnsi="Times New Roman"/>
          <w:b w:val="0"/>
          <w:sz w:val="24"/>
          <w:szCs w:val="24"/>
          <w:bdr w:val="none" w:sz="0" w:space="0" w:color="auto" w:frame="1"/>
        </w:rPr>
        <w:t>В Белгосстрах</w:t>
      </w:r>
      <w:r w:rsidRPr="00393FAD">
        <w:rPr>
          <w:rStyle w:val="af1"/>
          <w:rFonts w:ascii="Times New Roman" w:hAnsi="Times New Roman"/>
          <w:b w:val="0"/>
          <w:sz w:val="24"/>
          <w:szCs w:val="24"/>
        </w:rPr>
        <w:t> в связи с повреждениями кровли строений только за первые дни после урагана </w:t>
      </w:r>
      <w:r w:rsidRPr="00393FAD">
        <w:rPr>
          <w:rStyle w:val="af1"/>
          <w:rFonts w:ascii="Times New Roman" w:hAnsi="Times New Roman"/>
          <w:b w:val="0"/>
          <w:sz w:val="24"/>
          <w:szCs w:val="24"/>
          <w:bdr w:val="none" w:sz="0" w:space="0" w:color="auto" w:frame="1"/>
        </w:rPr>
        <w:t>поступило более 7 тыс. заявлений </w:t>
      </w:r>
      <w:r w:rsidRPr="00393FAD">
        <w:rPr>
          <w:rStyle w:val="af1"/>
          <w:rFonts w:ascii="Times New Roman" w:hAnsi="Times New Roman"/>
          <w:b w:val="0"/>
          <w:sz w:val="24"/>
          <w:szCs w:val="24"/>
        </w:rPr>
        <w:t>о причиненном ущербе</w:t>
      </w:r>
      <w:r w:rsidRPr="00393FAD">
        <w:rPr>
          <w:rFonts w:ascii="Times New Roman" w:hAnsi="Times New Roman"/>
          <w:sz w:val="24"/>
          <w:szCs w:val="24"/>
        </w:rPr>
        <w:t>.</w:t>
      </w:r>
    </w:p>
    <w:p w:rsidR="006F11A3" w:rsidRPr="00393FAD" w:rsidRDefault="006F11A3" w:rsidP="006F11A3">
      <w:pPr>
        <w:spacing w:after="0"/>
        <w:ind w:firstLine="709"/>
        <w:jc w:val="both"/>
        <w:rPr>
          <w:rFonts w:ascii="Times New Roman" w:hAnsi="Times New Roman"/>
          <w:i/>
          <w:sz w:val="24"/>
          <w:szCs w:val="24"/>
        </w:rPr>
      </w:pPr>
      <w:r w:rsidRPr="00393FAD">
        <w:rPr>
          <w:rFonts w:ascii="Times New Roman" w:hAnsi="Times New Roman"/>
          <w:i/>
          <w:sz w:val="24"/>
          <w:szCs w:val="24"/>
        </w:rPr>
        <w:t xml:space="preserve">В представительства Белгосстраха Могилевской области обратилось 2000 страхователей и уже произведена выплата страхового возмещения на общую сумму более 300 тысяч рублей. </w:t>
      </w:r>
    </w:p>
    <w:p w:rsidR="006F11A3" w:rsidRPr="00393FAD" w:rsidRDefault="006F11A3" w:rsidP="006F11A3">
      <w:pPr>
        <w:spacing w:after="0"/>
        <w:ind w:firstLine="708"/>
        <w:jc w:val="both"/>
        <w:rPr>
          <w:rFonts w:ascii="Times New Roman" w:hAnsi="Times New Roman"/>
          <w:sz w:val="24"/>
          <w:szCs w:val="24"/>
        </w:rPr>
      </w:pPr>
      <w:r w:rsidRPr="00393FAD">
        <w:rPr>
          <w:rFonts w:ascii="Times New Roman" w:hAnsi="Times New Roman"/>
          <w:sz w:val="24"/>
          <w:szCs w:val="24"/>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С начала 2021 года в представительства Белгосстраха по Могилевской области за выплатой страхового возмещения в результате </w:t>
      </w:r>
      <w:r w:rsidRPr="00EE3236">
        <w:rPr>
          <w:rFonts w:ascii="Times New Roman" w:hAnsi="Times New Roman"/>
          <w:sz w:val="24"/>
          <w:szCs w:val="24"/>
          <w:u w:val="single"/>
        </w:rPr>
        <w:t>кражи имущества и повреждения при этом строений</w:t>
      </w:r>
      <w:r w:rsidRPr="00EE3236">
        <w:rPr>
          <w:rFonts w:ascii="Times New Roman" w:hAnsi="Times New Roman"/>
          <w:sz w:val="24"/>
          <w:szCs w:val="24"/>
        </w:rPr>
        <w:t xml:space="preserve"> обратился 171 страхователь, из них половина – владельцы дач. </w:t>
      </w:r>
      <w:r w:rsidRPr="00EE3236">
        <w:rPr>
          <w:rFonts w:ascii="Times New Roman" w:hAnsi="Times New Roman"/>
          <w:sz w:val="24"/>
          <w:szCs w:val="24"/>
          <w:u w:val="single"/>
        </w:rPr>
        <w:t>Пожары</w:t>
      </w:r>
      <w:r w:rsidRPr="00EE3236">
        <w:rPr>
          <w:rFonts w:ascii="Times New Roman" w:hAnsi="Times New Roman"/>
          <w:sz w:val="24"/>
          <w:szCs w:val="24"/>
        </w:rPr>
        <w:t xml:space="preserve"> произошли в домовладениях 335 страхователей, из них 71 – в дачных.  </w:t>
      </w:r>
    </w:p>
    <w:p w:rsidR="006F11A3" w:rsidRPr="00EE3236" w:rsidRDefault="006F11A3" w:rsidP="006F11A3">
      <w:pPr>
        <w:spacing w:after="0" w:line="240" w:lineRule="auto"/>
        <w:ind w:firstLine="708"/>
        <w:jc w:val="both"/>
        <w:rPr>
          <w:rFonts w:ascii="Times New Roman" w:hAnsi="Times New Roman"/>
          <w:b/>
          <w:sz w:val="24"/>
          <w:szCs w:val="24"/>
        </w:rPr>
      </w:pPr>
      <w:r w:rsidRPr="00EE3236">
        <w:rPr>
          <w:rFonts w:ascii="Times New Roman" w:hAnsi="Times New Roman"/>
          <w:b/>
          <w:sz w:val="24"/>
          <w:szCs w:val="24"/>
        </w:rPr>
        <w:t>Как действовать застрахованному лицу при наступлении того или иного события?</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p>
    <w:p w:rsidR="006F11A3" w:rsidRDefault="006F11A3" w:rsidP="00393FAD">
      <w:pPr>
        <w:spacing w:after="0" w:line="240" w:lineRule="auto"/>
        <w:ind w:firstLine="708"/>
        <w:jc w:val="both"/>
        <w:rPr>
          <w:rFonts w:ascii="Times New Roman" w:hAnsi="Times New Roman"/>
          <w:sz w:val="24"/>
          <w:szCs w:val="24"/>
        </w:rPr>
      </w:pPr>
      <w:r w:rsidRPr="00EE3236">
        <w:rPr>
          <w:rFonts w:ascii="Times New Roman" w:hAnsi="Times New Roman"/>
          <w:sz w:val="24"/>
          <w:szCs w:val="24"/>
        </w:rPr>
        <w:t>Всю необходимую информацию можно получить в Белгосстрахе по круглосуточному телефону (0222) 70-70-33, или обратившись в е</w:t>
      </w:r>
      <w:r w:rsidR="00393FAD">
        <w:rPr>
          <w:rFonts w:ascii="Times New Roman" w:hAnsi="Times New Roman"/>
          <w:sz w:val="24"/>
          <w:szCs w:val="24"/>
        </w:rPr>
        <w:t>го ближайшее представительство.</w:t>
      </w:r>
    </w:p>
    <w:p w:rsidR="006259CB" w:rsidRPr="00393FAD" w:rsidRDefault="006259CB" w:rsidP="00393FAD">
      <w:pPr>
        <w:spacing w:after="0" w:line="240" w:lineRule="auto"/>
        <w:ind w:firstLine="708"/>
        <w:jc w:val="both"/>
        <w:rPr>
          <w:rFonts w:ascii="Times New Roman" w:hAnsi="Times New Roman"/>
          <w:sz w:val="24"/>
          <w:szCs w:val="24"/>
        </w:rPr>
      </w:pPr>
    </w:p>
    <w:p w:rsidR="006F11A3" w:rsidRPr="00EE100E" w:rsidRDefault="006F11A3" w:rsidP="00EE100E">
      <w:pPr>
        <w:pStyle w:val="a5"/>
        <w:numPr>
          <w:ilvl w:val="0"/>
          <w:numId w:val="5"/>
        </w:numPr>
        <w:spacing w:after="0" w:line="240" w:lineRule="auto"/>
        <w:jc w:val="center"/>
        <w:rPr>
          <w:rFonts w:ascii="Times New Roman" w:eastAsia="Times New Roman" w:hAnsi="Times New Roman"/>
          <w:b/>
          <w:sz w:val="24"/>
          <w:szCs w:val="24"/>
        </w:rPr>
      </w:pPr>
      <w:r w:rsidRPr="00EE100E">
        <w:rPr>
          <w:rFonts w:ascii="Times New Roman" w:eastAsia="Times New Roman" w:hAnsi="Times New Roman"/>
          <w:b/>
          <w:sz w:val="24"/>
          <w:szCs w:val="24"/>
        </w:rPr>
        <w:t>ОПЕРАТИВНАЯ ОБСТАНОВКА В ОБЛАСТИ. ПОДТОПЛЕНИЯ. ПЕЧНАЯ БЕЗОПАСНОСТЬ. ЭЛЕКТРОПРИБОРЫ. ПАЛЫ ТРАВЫ. БЕЗОПАСНОСТЬ ДЕТЕЙ НА КАНИКУЛАХ</w:t>
      </w:r>
    </w:p>
    <w:p w:rsidR="006F11A3" w:rsidRPr="00EE3236" w:rsidRDefault="006F11A3" w:rsidP="006F11A3">
      <w:pPr>
        <w:spacing w:after="0" w:line="240" w:lineRule="auto"/>
        <w:ind w:firstLine="720"/>
        <w:jc w:val="both"/>
        <w:rPr>
          <w:rFonts w:ascii="Times New Roman" w:hAnsi="Times New Roman"/>
          <w:sz w:val="24"/>
          <w:szCs w:val="24"/>
        </w:rPr>
      </w:pPr>
      <w:r w:rsidRPr="00EE3236">
        <w:rPr>
          <w:rFonts w:ascii="Times New Roman" w:hAnsi="Times New Roman"/>
          <w:sz w:val="24"/>
          <w:szCs w:val="24"/>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rsidR="006F11A3" w:rsidRPr="00EE3236" w:rsidRDefault="006F11A3" w:rsidP="006F11A3">
      <w:pPr>
        <w:spacing w:after="0" w:line="240" w:lineRule="auto"/>
        <w:ind w:firstLine="708"/>
        <w:jc w:val="both"/>
        <w:rPr>
          <w:rFonts w:ascii="Times New Roman" w:hAnsi="Times New Roman"/>
          <w:b/>
          <w:sz w:val="24"/>
          <w:szCs w:val="24"/>
        </w:rPr>
      </w:pPr>
      <w:r w:rsidRPr="00EE3236">
        <w:rPr>
          <w:rFonts w:ascii="Times New Roman" w:hAnsi="Times New Roman"/>
          <w:b/>
          <w:sz w:val="24"/>
          <w:szCs w:val="24"/>
        </w:rPr>
        <w:t>Основными причинами возникновения  возгораний стали: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неосторожное обращение с огнём – 35 пожаров (в 2021- 53 пожара);</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-нарушение правил устройства и эксплуатации отопительного оборудования – 31 пожар  (в 2021- 55 пожаров);</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-нарушение правил устройства и эксплуатации электрооборудования –   29 пожаров (в 2021- 45 пожаров);</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-детская шалость с огнем – 1 пожар (в 2021- не было пожаров).</w:t>
      </w:r>
    </w:p>
    <w:p w:rsidR="006F11A3" w:rsidRPr="00EE3236" w:rsidRDefault="006F11A3" w:rsidP="006F11A3">
      <w:pPr>
        <w:shd w:val="clear" w:color="auto" w:fill="FFFFFF"/>
        <w:spacing w:after="0" w:line="240" w:lineRule="auto"/>
        <w:ind w:firstLine="708"/>
        <w:jc w:val="both"/>
        <w:rPr>
          <w:rFonts w:ascii="Times New Roman" w:eastAsia="Times New Roman" w:hAnsi="Times New Roman"/>
          <w:b/>
          <w:sz w:val="24"/>
          <w:szCs w:val="24"/>
        </w:rPr>
      </w:pPr>
      <w:r w:rsidRPr="00EE3236">
        <w:rPr>
          <w:rFonts w:ascii="Times New Roman" w:hAnsi="Times New Roman"/>
          <w:b/>
          <w:sz w:val="24"/>
          <w:szCs w:val="24"/>
          <w:lang w:val="en-US"/>
        </w:rPr>
        <w:t>I</w:t>
      </w:r>
      <w:r w:rsidRPr="00EE3236">
        <w:rPr>
          <w:rFonts w:ascii="Times New Roman" w:hAnsi="Times New Roman"/>
          <w:b/>
          <w:sz w:val="24"/>
          <w:szCs w:val="24"/>
        </w:rPr>
        <w:t xml:space="preserve">. </w:t>
      </w:r>
      <w:r w:rsidRPr="00EE3236">
        <w:rPr>
          <w:rFonts w:ascii="Times New Roman" w:hAnsi="Times New Roman"/>
          <w:sz w:val="24"/>
          <w:szCs w:val="24"/>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Чтобы не лишится крыши над головой необходимо соблюдать следующие правила:  не перекаливайте печь, топите 2-3 раза в день,  и прекращайте топку за 2 часа до ухода из дома или ко сну.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6F11A3" w:rsidRPr="00EE3236" w:rsidRDefault="006F11A3" w:rsidP="006F11A3">
      <w:pPr>
        <w:tabs>
          <w:tab w:val="left" w:pos="709"/>
        </w:tabs>
        <w:spacing w:after="0" w:line="240" w:lineRule="auto"/>
        <w:jc w:val="both"/>
        <w:rPr>
          <w:rFonts w:ascii="Times New Roman" w:hAnsi="Times New Roman"/>
          <w:sz w:val="24"/>
          <w:szCs w:val="24"/>
        </w:rPr>
      </w:pPr>
      <w:r w:rsidRPr="00EE3236">
        <w:rPr>
          <w:rFonts w:ascii="Times New Roman" w:hAnsi="Times New Roman"/>
          <w:b/>
          <w:sz w:val="24"/>
          <w:szCs w:val="24"/>
        </w:rPr>
        <w:tab/>
      </w:r>
      <w:r w:rsidRPr="00EE3236">
        <w:rPr>
          <w:rFonts w:ascii="Times New Roman" w:hAnsi="Times New Roman"/>
          <w:b/>
          <w:sz w:val="24"/>
          <w:szCs w:val="24"/>
          <w:lang w:val="en-US"/>
        </w:rPr>
        <w:t>II</w:t>
      </w:r>
      <w:r w:rsidRPr="00EE3236">
        <w:rPr>
          <w:rFonts w:ascii="Times New Roman" w:hAnsi="Times New Roman"/>
          <w:b/>
          <w:sz w:val="24"/>
          <w:szCs w:val="24"/>
        </w:rPr>
        <w:t xml:space="preserve">. </w:t>
      </w:r>
      <w:r w:rsidRPr="00EE3236">
        <w:rPr>
          <w:rFonts w:ascii="Times New Roman" w:hAnsi="Times New Roman"/>
          <w:sz w:val="24"/>
          <w:szCs w:val="24"/>
        </w:rPr>
        <w:t>За 2 месяца текущего года в области произошло 29 пожаров по причине нарушения правил устройства и эксплуатации электрооборудования.</w:t>
      </w:r>
    </w:p>
    <w:p w:rsidR="006F11A3" w:rsidRPr="00EE3236" w:rsidRDefault="006F11A3" w:rsidP="006F11A3">
      <w:pPr>
        <w:pStyle w:val="a7"/>
        <w:spacing w:after="0"/>
        <w:ind w:firstLine="708"/>
        <w:jc w:val="both"/>
      </w:pPr>
      <w:r w:rsidRPr="00EE3236">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6F11A3" w:rsidRPr="00EE3236" w:rsidRDefault="006F11A3" w:rsidP="006F11A3">
      <w:pPr>
        <w:spacing w:after="0" w:line="240" w:lineRule="auto"/>
        <w:ind w:firstLine="720"/>
        <w:jc w:val="both"/>
        <w:rPr>
          <w:rFonts w:ascii="Times New Roman" w:hAnsi="Times New Roman"/>
          <w:sz w:val="24"/>
          <w:szCs w:val="24"/>
        </w:rPr>
      </w:pPr>
      <w:r w:rsidRPr="00EE3236">
        <w:rPr>
          <w:rFonts w:ascii="Times New Roman" w:hAnsi="Times New Roman"/>
          <w:sz w:val="24"/>
          <w:szCs w:val="24"/>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6F11A3" w:rsidRPr="00EE3236" w:rsidRDefault="006F11A3" w:rsidP="006F11A3">
      <w:pPr>
        <w:spacing w:after="0" w:line="240" w:lineRule="auto"/>
        <w:jc w:val="both"/>
        <w:rPr>
          <w:rFonts w:ascii="Times New Roman" w:hAnsi="Times New Roman"/>
          <w:sz w:val="24"/>
          <w:szCs w:val="24"/>
        </w:rPr>
      </w:pPr>
      <w:r w:rsidRPr="00EE3236">
        <w:rPr>
          <w:rFonts w:ascii="Times New Roman" w:hAnsi="Times New Roman"/>
          <w:b/>
          <w:sz w:val="24"/>
          <w:szCs w:val="24"/>
        </w:rPr>
        <w:tab/>
      </w:r>
      <w:r w:rsidRPr="00EE3236">
        <w:rPr>
          <w:rFonts w:ascii="Times New Roman" w:hAnsi="Times New Roman"/>
          <w:sz w:val="24"/>
          <w:szCs w:val="24"/>
        </w:rPr>
        <w:t xml:space="preserve">Если произошло загорание электроприбора, надо </w:t>
      </w:r>
      <w:r w:rsidRPr="00EE3236">
        <w:rPr>
          <w:rFonts w:ascii="Times New Roman" w:hAnsi="Times New Roman"/>
          <w:sz w:val="24"/>
          <w:szCs w:val="24"/>
          <w:shd w:val="clear" w:color="auto" w:fill="FFFFFF"/>
        </w:rPr>
        <w:t>быстро его обесточить (отключить от розетки или полностью обесточить помещение). Накройте </w:t>
      </w:r>
      <w:r w:rsidRPr="00EE3236">
        <w:rPr>
          <w:rFonts w:ascii="Times New Roman" w:hAnsi="Times New Roman"/>
          <w:bCs/>
          <w:sz w:val="24"/>
          <w:szCs w:val="24"/>
          <w:shd w:val="clear" w:color="auto" w:fill="FFFFFF"/>
        </w:rPr>
        <w:t>электроприбор</w:t>
      </w:r>
      <w:r w:rsidRPr="00EE3236">
        <w:rPr>
          <w:rFonts w:ascii="Times New Roman" w:hAnsi="Times New Roman"/>
          <w:sz w:val="24"/>
          <w:szCs w:val="24"/>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EE3236">
        <w:rPr>
          <w:rFonts w:ascii="Times New Roman" w:hAnsi="Times New Roman"/>
          <w:bCs/>
          <w:sz w:val="24"/>
          <w:szCs w:val="24"/>
          <w:shd w:val="clear" w:color="auto" w:fill="FFFFFF"/>
        </w:rPr>
        <w:t>электроприбор</w:t>
      </w:r>
      <w:r w:rsidRPr="00EE3236">
        <w:rPr>
          <w:rFonts w:ascii="Times New Roman" w:hAnsi="Times New Roman"/>
          <w:sz w:val="24"/>
          <w:szCs w:val="24"/>
          <w:shd w:val="clear" w:color="auto" w:fill="FFFFFF"/>
        </w:rPr>
        <w:t> водой поверх ткани.</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sz w:val="24"/>
          <w:szCs w:val="24"/>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rsidR="006F11A3" w:rsidRPr="00EE3236" w:rsidRDefault="006F11A3" w:rsidP="006F11A3">
      <w:pPr>
        <w:pStyle w:val="af2"/>
        <w:ind w:firstLine="708"/>
        <w:jc w:val="both"/>
        <w:rPr>
          <w:rFonts w:ascii="Times New Roman" w:hAnsi="Times New Roman" w:cs="Times New Roman"/>
          <w:sz w:val="24"/>
          <w:szCs w:val="24"/>
        </w:rPr>
      </w:pPr>
      <w:r w:rsidRPr="00EE3236">
        <w:rPr>
          <w:rFonts w:ascii="Times New Roman" w:hAnsi="Times New Roman" w:cs="Times New Roman"/>
          <w:b/>
          <w:sz w:val="24"/>
          <w:szCs w:val="24"/>
          <w:lang w:val="en-US"/>
        </w:rPr>
        <w:t>III</w:t>
      </w:r>
      <w:r w:rsidRPr="00EE3236">
        <w:rPr>
          <w:rFonts w:ascii="Times New Roman" w:hAnsi="Times New Roman" w:cs="Times New Roman"/>
          <w:b/>
          <w:sz w:val="24"/>
          <w:szCs w:val="24"/>
        </w:rPr>
        <w:t xml:space="preserve">. </w:t>
      </w:r>
      <w:r w:rsidRPr="00EE3236">
        <w:rPr>
          <w:rFonts w:ascii="Times New Roman" w:hAnsi="Times New Roman" w:cs="Times New Roman"/>
          <w:sz w:val="24"/>
          <w:szCs w:val="24"/>
        </w:rPr>
        <w:t xml:space="preserve">Не теряют своей актуальности и пожары, произошедшие по причине неосторожного обращения с огнем.По данной причине погибло 18 человек, причем 83 % их числа погибших на момент возникновения пожара находились в состоянии алкогольного опьянения.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b/>
          <w:sz w:val="24"/>
          <w:szCs w:val="24"/>
          <w:lang w:val="en-US"/>
        </w:rPr>
        <w:t>IV</w:t>
      </w:r>
      <w:r w:rsidRPr="00EE3236">
        <w:rPr>
          <w:rFonts w:ascii="Times New Roman" w:hAnsi="Times New Roman"/>
          <w:b/>
          <w:sz w:val="24"/>
          <w:szCs w:val="24"/>
        </w:rPr>
        <w:t xml:space="preserve">.Палы травы.  </w:t>
      </w:r>
      <w:r w:rsidRPr="00EE3236">
        <w:rPr>
          <w:rFonts w:ascii="Times New Roman" w:hAnsi="Times New Roman"/>
          <w:sz w:val="24"/>
          <w:szCs w:val="24"/>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rsidR="006F11A3" w:rsidRPr="00EE3236" w:rsidRDefault="006F11A3" w:rsidP="006F11A3">
      <w:pPr>
        <w:pStyle w:val="a7"/>
        <w:spacing w:after="0"/>
        <w:ind w:firstLine="708"/>
        <w:jc w:val="both"/>
      </w:pPr>
      <w:r w:rsidRPr="00EE3236">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6F11A3" w:rsidRPr="00EE3236" w:rsidRDefault="006F11A3" w:rsidP="006F11A3">
      <w:pPr>
        <w:pStyle w:val="a7"/>
        <w:spacing w:after="0"/>
        <w:ind w:firstLine="708"/>
        <w:jc w:val="both"/>
      </w:pPr>
      <w:r w:rsidRPr="00EE3236">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6F11A3" w:rsidRPr="00EE3236" w:rsidRDefault="006F11A3" w:rsidP="006F11A3">
      <w:pPr>
        <w:pStyle w:val="11"/>
        <w:widowControl w:val="0"/>
        <w:shd w:val="clear" w:color="auto" w:fill="FFFFFF"/>
        <w:tabs>
          <w:tab w:val="left" w:pos="851"/>
        </w:tabs>
        <w:ind w:firstLine="0"/>
        <w:rPr>
          <w:sz w:val="24"/>
          <w:szCs w:val="24"/>
        </w:rPr>
      </w:pPr>
      <w:r w:rsidRPr="00EE3236">
        <w:rPr>
          <w:rFonts w:eastAsia="Times New Roman"/>
          <w:b/>
          <w:sz w:val="24"/>
          <w:szCs w:val="24"/>
        </w:rPr>
        <w:tab/>
        <w:t xml:space="preserve">Правила безопасного сжигания мусора: </w:t>
      </w:r>
      <w:r w:rsidRPr="00EE3236">
        <w:rPr>
          <w:rFonts w:eastAsia="Times New Roman"/>
          <w:sz w:val="24"/>
          <w:szCs w:val="24"/>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Pr="00EE3236">
        <w:rPr>
          <w:sz w:val="24"/>
          <w:szCs w:val="24"/>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6F11A3" w:rsidRPr="00EE3236" w:rsidRDefault="006F11A3" w:rsidP="006F11A3">
      <w:pPr>
        <w:spacing w:after="0" w:line="240" w:lineRule="auto"/>
        <w:ind w:firstLine="851"/>
        <w:jc w:val="both"/>
        <w:rPr>
          <w:rFonts w:ascii="Times New Roman" w:hAnsi="Times New Roman"/>
          <w:sz w:val="24"/>
          <w:szCs w:val="24"/>
        </w:rPr>
      </w:pPr>
      <w:r w:rsidRPr="00EE3236">
        <w:rPr>
          <w:rFonts w:ascii="Times New Roman" w:hAnsi="Times New Roman"/>
          <w:b/>
          <w:sz w:val="24"/>
          <w:szCs w:val="24"/>
        </w:rPr>
        <w:t>Тем же, кто любит отдыхать на природе, не лишним будет напомнить:</w:t>
      </w:r>
      <w:r w:rsidR="006259CB">
        <w:rPr>
          <w:rFonts w:ascii="Times New Roman" w:hAnsi="Times New Roman"/>
          <w:b/>
          <w:sz w:val="24"/>
          <w:szCs w:val="24"/>
        </w:rPr>
        <w:t xml:space="preserve"> </w:t>
      </w:r>
      <w:r w:rsidR="006259CB">
        <w:rPr>
          <w:rFonts w:ascii="Times New Roman" w:hAnsi="Times New Roman"/>
          <w:sz w:val="24"/>
          <w:szCs w:val="24"/>
        </w:rPr>
        <w:t xml:space="preserve">запрещено разводить костры на торфяных грунтах, </w:t>
      </w:r>
      <w:r w:rsidRPr="00EE3236">
        <w:rPr>
          <w:rFonts w:ascii="Times New Roman" w:hAnsi="Times New Roman"/>
          <w:sz w:val="24"/>
          <w:szCs w:val="24"/>
        </w:rPr>
        <w:t>под кронами деревьев;</w:t>
      </w:r>
      <w:r w:rsidR="006259CB">
        <w:rPr>
          <w:rFonts w:ascii="Times New Roman" w:hAnsi="Times New Roman"/>
          <w:sz w:val="24"/>
          <w:szCs w:val="24"/>
        </w:rPr>
        <w:t xml:space="preserve"> </w:t>
      </w:r>
      <w:r w:rsidRPr="00EE3236">
        <w:rPr>
          <w:rFonts w:ascii="Times New Roman" w:hAnsi="Times New Roman"/>
          <w:sz w:val="24"/>
          <w:szCs w:val="24"/>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т.д.);не проходите мимо горящей травы, при невозможности потушить пожар своими силами, сообщайте о возгораниях в дежурную службу МЧС по тел. «101», «112».</w:t>
      </w:r>
    </w:p>
    <w:p w:rsidR="006F11A3" w:rsidRPr="00EE3236" w:rsidRDefault="006F11A3" w:rsidP="006F11A3">
      <w:pPr>
        <w:spacing w:after="0" w:line="240" w:lineRule="auto"/>
        <w:ind w:firstLine="708"/>
        <w:jc w:val="both"/>
        <w:rPr>
          <w:rFonts w:ascii="Times New Roman" w:eastAsia="Times New Roman" w:hAnsi="Times New Roman"/>
          <w:b/>
          <w:sz w:val="24"/>
          <w:szCs w:val="24"/>
        </w:rPr>
      </w:pPr>
      <w:r w:rsidRPr="00EE3236">
        <w:rPr>
          <w:rFonts w:ascii="Times New Roman" w:eastAsia="Times New Roman" w:hAnsi="Times New Roman"/>
          <w:b/>
          <w:sz w:val="24"/>
          <w:szCs w:val="24"/>
        </w:rPr>
        <w:t xml:space="preserve">Алгоритм тушения сухой растительности: </w:t>
      </w:r>
    </w:p>
    <w:p w:rsidR="006F11A3" w:rsidRPr="00EE3236" w:rsidRDefault="006F11A3" w:rsidP="006F11A3">
      <w:pPr>
        <w:spacing w:after="0" w:line="240" w:lineRule="auto"/>
        <w:ind w:firstLine="708"/>
        <w:jc w:val="both"/>
        <w:rPr>
          <w:rFonts w:ascii="Times New Roman" w:eastAsia="Times New Roman" w:hAnsi="Times New Roman"/>
          <w:sz w:val="24"/>
          <w:szCs w:val="24"/>
        </w:rPr>
      </w:pPr>
      <w:r w:rsidRPr="00EE3236">
        <w:rPr>
          <w:rFonts w:ascii="Times New Roman" w:eastAsia="Times New Roman" w:hAnsi="Times New Roman"/>
          <w:sz w:val="24"/>
          <w:szCs w:val="24"/>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6F11A3" w:rsidRPr="00EE3236" w:rsidRDefault="006F11A3" w:rsidP="006F11A3">
      <w:pPr>
        <w:spacing w:after="0" w:line="240" w:lineRule="auto"/>
        <w:ind w:firstLine="708"/>
        <w:jc w:val="both"/>
        <w:rPr>
          <w:rFonts w:ascii="Times New Roman" w:hAnsi="Times New Roman"/>
          <w:b/>
          <w:sz w:val="24"/>
          <w:szCs w:val="24"/>
        </w:rPr>
      </w:pPr>
      <w:r w:rsidRPr="00EE3236">
        <w:rPr>
          <w:rFonts w:ascii="Times New Roman" w:hAnsi="Times New Roman"/>
          <w:b/>
          <w:sz w:val="24"/>
          <w:szCs w:val="24"/>
        </w:rPr>
        <w:t xml:space="preserve">Согласно статьи 16.21. </w:t>
      </w:r>
      <w:r w:rsidRPr="00EE3236">
        <w:rPr>
          <w:rFonts w:ascii="Times New Roman" w:eastAsia="Times New Roman" w:hAnsi="Times New Roman"/>
          <w:b/>
          <w:sz w:val="24"/>
          <w:szCs w:val="24"/>
        </w:rPr>
        <w:t>Кодекса Республики Беларусь об административных нарушениях 2021 года -</w:t>
      </w:r>
      <w:r w:rsidRPr="00EE3236">
        <w:rPr>
          <w:rFonts w:ascii="Times New Roman" w:hAnsi="Times New Roman"/>
          <w:sz w:val="24"/>
          <w:szCs w:val="24"/>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EE3236">
        <w:rPr>
          <w:rFonts w:ascii="Times New Roman" w:hAnsi="Times New Roman"/>
          <w:b/>
          <w:sz w:val="24"/>
          <w:szCs w:val="24"/>
        </w:rPr>
        <w:t xml:space="preserve">влечет наложение штрафа в размере до двенадцати базовых величин. </w:t>
      </w:r>
    </w:p>
    <w:p w:rsidR="006F11A3" w:rsidRPr="00EE3236" w:rsidRDefault="006F11A3" w:rsidP="006F11A3">
      <w:pPr>
        <w:spacing w:after="0" w:line="240" w:lineRule="auto"/>
        <w:ind w:firstLine="708"/>
        <w:jc w:val="both"/>
        <w:rPr>
          <w:rFonts w:ascii="Times New Roman" w:eastAsia="Times New Roman" w:hAnsi="Times New Roman"/>
          <w:b/>
          <w:sz w:val="24"/>
          <w:szCs w:val="24"/>
        </w:rPr>
      </w:pPr>
      <w:r w:rsidRPr="00EE3236">
        <w:rPr>
          <w:rFonts w:ascii="Times New Roman" w:hAnsi="Times New Roman"/>
          <w:sz w:val="24"/>
          <w:szCs w:val="24"/>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EE3236">
        <w:rPr>
          <w:rFonts w:ascii="Times New Roman" w:hAnsi="Times New Roman"/>
          <w:b/>
          <w:sz w:val="24"/>
          <w:szCs w:val="24"/>
        </w:rPr>
        <w:t>влечет наложение штрафа в размере до тридцати базовых величин.</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b/>
          <w:sz w:val="24"/>
          <w:szCs w:val="24"/>
        </w:rPr>
        <w:t>Согласно статьи  16.40.</w:t>
      </w:r>
      <w:r w:rsidRPr="00EE3236">
        <w:rPr>
          <w:rFonts w:ascii="Times New Roman" w:hAnsi="Times New Roman"/>
          <w:sz w:val="24"/>
          <w:szCs w:val="24"/>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EE3236">
        <w:rPr>
          <w:rFonts w:ascii="Times New Roman" w:hAnsi="Times New Roman"/>
          <w:b/>
          <w:sz w:val="24"/>
          <w:szCs w:val="24"/>
        </w:rPr>
        <w:t>в размере от десяти до тридцати базовых величин.</w:t>
      </w:r>
    </w:p>
    <w:p w:rsidR="006F11A3" w:rsidRPr="00EE3236" w:rsidRDefault="006F11A3" w:rsidP="006F11A3">
      <w:pPr>
        <w:spacing w:after="0" w:line="240" w:lineRule="auto"/>
        <w:jc w:val="both"/>
        <w:rPr>
          <w:rFonts w:ascii="Times New Roman" w:eastAsia="Times New Roman" w:hAnsi="Times New Roman"/>
          <w:b/>
          <w:sz w:val="24"/>
          <w:szCs w:val="24"/>
        </w:rPr>
      </w:pPr>
      <w:r w:rsidRPr="00EE3236">
        <w:rPr>
          <w:rFonts w:ascii="Times New Roman" w:hAnsi="Times New Roman"/>
          <w:b/>
          <w:sz w:val="24"/>
          <w:szCs w:val="24"/>
        </w:rPr>
        <w:t>Статья 16.41.</w:t>
      </w:r>
      <w:r w:rsidRPr="00EE3236">
        <w:rPr>
          <w:rFonts w:ascii="Times New Roman" w:hAnsi="Times New Roman"/>
          <w:sz w:val="24"/>
          <w:szCs w:val="24"/>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EE3236">
        <w:rPr>
          <w:rFonts w:ascii="Times New Roman" w:hAnsi="Times New Roman"/>
          <w:b/>
          <w:sz w:val="24"/>
          <w:szCs w:val="24"/>
        </w:rPr>
        <w:t xml:space="preserve">влечет наложение штрафа в размере до двенадцати базовых величин. </w:t>
      </w:r>
    </w:p>
    <w:p w:rsidR="006F11A3" w:rsidRPr="00EE3236" w:rsidRDefault="006F11A3" w:rsidP="006F11A3">
      <w:pPr>
        <w:spacing w:after="0" w:line="240" w:lineRule="auto"/>
        <w:ind w:firstLine="669"/>
        <w:jc w:val="both"/>
        <w:rPr>
          <w:rFonts w:ascii="Times New Roman" w:hAnsi="Times New Roman"/>
          <w:sz w:val="24"/>
          <w:szCs w:val="24"/>
        </w:rPr>
      </w:pPr>
      <w:r w:rsidRPr="00EE3236">
        <w:rPr>
          <w:rFonts w:ascii="Times New Roman" w:eastAsia="Times New Roman" w:hAnsi="Times New Roman"/>
          <w:sz w:val="24"/>
          <w:szCs w:val="24"/>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6F11A3" w:rsidRPr="00EE3236" w:rsidRDefault="006F11A3" w:rsidP="006F11A3">
      <w:pPr>
        <w:pStyle w:val="a7"/>
        <w:spacing w:after="0"/>
        <w:ind w:firstLine="669"/>
        <w:jc w:val="both"/>
      </w:pPr>
      <w:r w:rsidRPr="00EE3236">
        <w:rPr>
          <w:b/>
          <w:lang w:val="en-US"/>
        </w:rPr>
        <w:t>V</w:t>
      </w:r>
      <w:r w:rsidRPr="00EE3236">
        <w:rPr>
          <w:b/>
        </w:rPr>
        <w:t xml:space="preserve">. </w:t>
      </w:r>
      <w:r w:rsidRPr="00EE3236">
        <w:rPr>
          <w:b/>
          <w:iCs/>
        </w:rPr>
        <w:t xml:space="preserve">Безопасность детей на каникулах. </w:t>
      </w:r>
      <w:r w:rsidRPr="00EE3236">
        <w:rPr>
          <w:iCs/>
        </w:rPr>
        <w:t>С 27 марта начнутся весенние</w:t>
      </w:r>
      <w:r w:rsidRPr="00EE3236">
        <w:t xml:space="preserve">каникулы, а это значит, что большую часть времени дети будут предоставлены сами себе. </w:t>
      </w:r>
      <w:r w:rsidRPr="00EE3236">
        <w:tab/>
      </w:r>
    </w:p>
    <w:p w:rsidR="006F11A3" w:rsidRPr="00EE3236" w:rsidRDefault="006F11A3" w:rsidP="006F11A3">
      <w:pPr>
        <w:pStyle w:val="a7"/>
        <w:spacing w:after="0"/>
        <w:ind w:firstLine="709"/>
        <w:jc w:val="both"/>
      </w:pPr>
      <w:r w:rsidRPr="00EE3236">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6F11A3" w:rsidRPr="00EE3236" w:rsidRDefault="006F11A3" w:rsidP="006F11A3">
      <w:pPr>
        <w:pStyle w:val="a7"/>
        <w:spacing w:after="0"/>
        <w:ind w:firstLine="709"/>
        <w:jc w:val="both"/>
        <w:rPr>
          <w:iCs/>
        </w:rPr>
      </w:pPr>
      <w:r w:rsidRPr="00EE3236">
        <w:rPr>
          <w:iCs/>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6F11A3" w:rsidRPr="00EE3236" w:rsidRDefault="006F11A3" w:rsidP="006F11A3">
      <w:pPr>
        <w:spacing w:after="0" w:line="240" w:lineRule="auto"/>
        <w:ind w:firstLine="567"/>
        <w:jc w:val="both"/>
        <w:rPr>
          <w:rFonts w:ascii="Times New Roman" w:eastAsia="Times New Roman" w:hAnsi="Times New Roman"/>
          <w:sz w:val="24"/>
          <w:szCs w:val="24"/>
        </w:rPr>
      </w:pPr>
      <w:r w:rsidRPr="00EE3236">
        <w:rPr>
          <w:rFonts w:ascii="Times New Roman" w:hAnsi="Times New Roman"/>
          <w:iCs/>
          <w:sz w:val="24"/>
          <w:szCs w:val="24"/>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6F11A3" w:rsidRPr="00EE3236" w:rsidRDefault="006F11A3" w:rsidP="006F11A3">
      <w:pPr>
        <w:pStyle w:val="a7"/>
        <w:spacing w:after="0"/>
        <w:ind w:firstLine="709"/>
        <w:jc w:val="both"/>
        <w:rPr>
          <w:iCs/>
        </w:rPr>
      </w:pPr>
      <w:r w:rsidRPr="00EE3236">
        <w:rPr>
          <w:iCs/>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6F11A3" w:rsidRPr="00EE3236" w:rsidRDefault="006F11A3" w:rsidP="006F11A3">
      <w:pPr>
        <w:pStyle w:val="a7"/>
        <w:spacing w:after="0"/>
        <w:ind w:firstLine="709"/>
        <w:jc w:val="both"/>
      </w:pPr>
      <w:r w:rsidRPr="00EE3236">
        <w:rPr>
          <w:iCs/>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EE3236">
        <w:rPr>
          <w:shd w:val="clear" w:color="auto" w:fill="FFFFFF"/>
        </w:rPr>
        <w:t>железной дороги или проезжей части</w:t>
      </w:r>
      <w:r w:rsidRPr="00EE3236">
        <w:rPr>
          <w:iCs/>
        </w:rPr>
        <w:t>, на водоемах. Расскажите, что при катании на велосипеде, скейте</w:t>
      </w:r>
      <w:r w:rsidRPr="00EE3236">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b/>
          <w:sz w:val="24"/>
          <w:szCs w:val="24"/>
          <w:lang w:val="en-US"/>
        </w:rPr>
        <w:t>VI</w:t>
      </w:r>
      <w:r w:rsidRPr="00EE3236">
        <w:rPr>
          <w:rFonts w:ascii="Times New Roman" w:hAnsi="Times New Roman"/>
          <w:b/>
          <w:sz w:val="24"/>
          <w:szCs w:val="24"/>
        </w:rPr>
        <w:t>.</w:t>
      </w:r>
      <w:r w:rsidRPr="00EE3236">
        <w:rPr>
          <w:rFonts w:ascii="Times New Roman" w:hAnsi="Times New Roman"/>
          <w:sz w:val="24"/>
          <w:szCs w:val="24"/>
        </w:rPr>
        <w:t xml:space="preserve">С целью предупреждения пожаров и гибели людей от них, а также обучения населения действиям по сигналу «Внимание всем!» в </w:t>
      </w:r>
      <w:r w:rsidRPr="00EE3236">
        <w:rPr>
          <w:rFonts w:ascii="Times New Roman" w:eastAsia="Times New Roman" w:hAnsi="Times New Roman"/>
          <w:sz w:val="24"/>
          <w:szCs w:val="24"/>
        </w:rPr>
        <w:t>области</w:t>
      </w:r>
      <w:r w:rsidRPr="00EE3236">
        <w:rPr>
          <w:rFonts w:ascii="Times New Roman" w:eastAsia="Times New Roman" w:hAnsi="Times New Roman"/>
          <w:b/>
          <w:sz w:val="24"/>
          <w:szCs w:val="24"/>
          <w:lang w:val="en-US"/>
        </w:rPr>
        <w:t>c</w:t>
      </w:r>
      <w:r w:rsidRPr="00EE3236">
        <w:rPr>
          <w:rFonts w:ascii="Times New Roman" w:eastAsia="Times New Roman" w:hAnsi="Times New Roman"/>
          <w:b/>
          <w:sz w:val="24"/>
          <w:szCs w:val="24"/>
        </w:rPr>
        <w:t xml:space="preserve"> 1 по 18 марта проходила республиканскаяакция«День безопасности. Внимание всем!», </w:t>
      </w:r>
      <w:r w:rsidRPr="00EE3236">
        <w:rPr>
          <w:rFonts w:ascii="Times New Roman" w:hAnsi="Times New Roman"/>
          <w:sz w:val="24"/>
          <w:szCs w:val="24"/>
        </w:rPr>
        <w:t>приуроченная к Международному дню гражданской обороны.</w:t>
      </w:r>
    </w:p>
    <w:p w:rsidR="006F11A3" w:rsidRPr="00EE3236" w:rsidRDefault="006F11A3" w:rsidP="006F11A3">
      <w:pPr>
        <w:pStyle w:val="21"/>
        <w:ind w:firstLine="360"/>
        <w:rPr>
          <w:b/>
          <w:sz w:val="24"/>
          <w:szCs w:val="24"/>
        </w:rPr>
      </w:pPr>
      <w:r w:rsidRPr="00EE3236">
        <w:rPr>
          <w:b/>
          <w:sz w:val="24"/>
          <w:szCs w:val="24"/>
        </w:rPr>
        <w:t xml:space="preserve">Акция состоит из 2 этапов: </w:t>
      </w:r>
    </w:p>
    <w:p w:rsidR="006F11A3" w:rsidRPr="00EE3236" w:rsidRDefault="006F11A3" w:rsidP="006F11A3">
      <w:pPr>
        <w:shd w:val="clear" w:color="auto" w:fill="FFFFFF"/>
        <w:spacing w:after="0" w:line="240" w:lineRule="auto"/>
        <w:ind w:firstLine="360"/>
        <w:jc w:val="both"/>
        <w:rPr>
          <w:rFonts w:ascii="Times New Roman" w:eastAsia="Times New Roman" w:hAnsi="Times New Roman"/>
          <w:sz w:val="24"/>
          <w:szCs w:val="24"/>
        </w:rPr>
      </w:pPr>
      <w:r w:rsidRPr="00EE3236">
        <w:rPr>
          <w:rFonts w:ascii="Times New Roman" w:eastAsia="Times New Roman" w:hAnsi="Times New Roman"/>
          <w:bCs/>
          <w:sz w:val="24"/>
          <w:szCs w:val="24"/>
        </w:rPr>
        <w:t xml:space="preserve"> С 1 по 11 марта с</w:t>
      </w:r>
      <w:r w:rsidRPr="00EE3236">
        <w:rPr>
          <w:rFonts w:ascii="Times New Roman" w:eastAsia="Times New Roman" w:hAnsi="Times New Roman"/>
          <w:sz w:val="24"/>
          <w:szCs w:val="24"/>
        </w:rPr>
        <w:t xml:space="preserve"> учениками школ, гимназий и лицеев спасатели отработали планы эвакуации, а также рассказали о действия</w:t>
      </w:r>
      <w:r w:rsidR="006259CB">
        <w:rPr>
          <w:rFonts w:ascii="Times New Roman" w:eastAsia="Times New Roman" w:hAnsi="Times New Roman"/>
          <w:sz w:val="24"/>
          <w:szCs w:val="24"/>
        </w:rPr>
        <w:t xml:space="preserve">х по сигналу «Внимание всем!». </w:t>
      </w:r>
      <w:r w:rsidRPr="00EE3236">
        <w:rPr>
          <w:rFonts w:ascii="Times New Roman" w:eastAsia="Times New Roman" w:hAnsi="Times New Roman"/>
          <w:bCs/>
          <w:sz w:val="24"/>
          <w:szCs w:val="24"/>
        </w:rPr>
        <w:t>Второй этап акции, который проходил с 14 по 18 марта</w:t>
      </w:r>
      <w:r w:rsidRPr="00EE3236">
        <w:rPr>
          <w:rFonts w:ascii="Times New Roman" w:eastAsia="Times New Roman" w:hAnsi="Times New Roman"/>
          <w:sz w:val="24"/>
          <w:szCs w:val="24"/>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rsidR="006F11A3" w:rsidRPr="00EE3236" w:rsidRDefault="006F11A3" w:rsidP="006F11A3">
      <w:pPr>
        <w:pStyle w:val="22"/>
        <w:ind w:right="0"/>
        <w:jc w:val="both"/>
        <w:rPr>
          <w:sz w:val="24"/>
          <w:szCs w:val="24"/>
          <w:shd w:val="clear" w:color="auto" w:fill="FFFFFF"/>
        </w:rPr>
      </w:pPr>
      <w:r w:rsidRPr="00EE3236">
        <w:rPr>
          <w:sz w:val="24"/>
          <w:szCs w:val="24"/>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EE3236">
        <w:rPr>
          <w:sz w:val="24"/>
          <w:szCs w:val="24"/>
        </w:rPr>
        <w:br/>
      </w:r>
      <w:r w:rsidRPr="00EE3236">
        <w:rPr>
          <w:sz w:val="24"/>
          <w:szCs w:val="24"/>
          <w:shd w:val="clear" w:color="auto" w:fill="FFFFFF"/>
        </w:rPr>
        <w:t>В первую очередь для привлечения внимания людей подается предупредительный сигнал </w:t>
      </w:r>
      <w:r w:rsidRPr="00EE3236">
        <w:rPr>
          <w:b/>
          <w:bCs/>
          <w:sz w:val="24"/>
          <w:szCs w:val="24"/>
          <w:shd w:val="clear" w:color="auto" w:fill="FFFFFF"/>
        </w:rPr>
        <w:t>«Внимание всем!»</w:t>
      </w:r>
      <w:r w:rsidRPr="00EE3236">
        <w:rPr>
          <w:sz w:val="24"/>
          <w:szCs w:val="24"/>
          <w:shd w:val="clear" w:color="auto" w:fill="FFFFFF"/>
        </w:rPr>
        <w:t>. Узнать его можно по звуку электросирен и других сигнальных средств.</w:t>
      </w:r>
    </w:p>
    <w:p w:rsidR="006F11A3" w:rsidRPr="00EE3236" w:rsidRDefault="006F11A3" w:rsidP="006F11A3">
      <w:pPr>
        <w:pStyle w:val="22"/>
        <w:ind w:right="0" w:firstLine="708"/>
        <w:jc w:val="both"/>
        <w:rPr>
          <w:b/>
          <w:sz w:val="24"/>
          <w:szCs w:val="24"/>
        </w:rPr>
      </w:pPr>
      <w:r w:rsidRPr="00EE3236">
        <w:rPr>
          <w:b/>
          <w:sz w:val="24"/>
          <w:szCs w:val="24"/>
        </w:rPr>
        <w:t>Услышав этот сигнал:</w:t>
      </w:r>
    </w:p>
    <w:p w:rsidR="006F11A3" w:rsidRPr="00EE3236" w:rsidRDefault="006F11A3" w:rsidP="006F11A3">
      <w:pPr>
        <w:pStyle w:val="22"/>
        <w:ind w:right="0" w:firstLine="708"/>
        <w:jc w:val="both"/>
        <w:rPr>
          <w:sz w:val="24"/>
          <w:szCs w:val="24"/>
        </w:rPr>
      </w:pPr>
      <w:r w:rsidRPr="00EE3236">
        <w:rPr>
          <w:b/>
          <w:sz w:val="24"/>
          <w:szCs w:val="24"/>
        </w:rPr>
        <w:t xml:space="preserve">при нахождении дома- </w:t>
      </w:r>
      <w:r w:rsidRPr="00EE3236">
        <w:rPr>
          <w:sz w:val="24"/>
          <w:szCs w:val="24"/>
        </w:rPr>
        <w:t xml:space="preserve"> включите радиоприемники или телевизоры и приготовьтесь к прослушиванию сообщения.</w:t>
      </w:r>
    </w:p>
    <w:p w:rsidR="006F11A3" w:rsidRPr="00EE3236" w:rsidRDefault="006F11A3" w:rsidP="006F11A3">
      <w:pPr>
        <w:spacing w:after="0" w:line="240" w:lineRule="auto"/>
        <w:ind w:firstLine="708"/>
        <w:jc w:val="both"/>
        <w:rPr>
          <w:rFonts w:ascii="Times New Roman" w:hAnsi="Times New Roman"/>
          <w:sz w:val="24"/>
          <w:szCs w:val="24"/>
        </w:rPr>
      </w:pPr>
      <w:r w:rsidRPr="00EE3236">
        <w:rPr>
          <w:rFonts w:ascii="Times New Roman" w:hAnsi="Times New Roman"/>
          <w:b/>
          <w:sz w:val="24"/>
          <w:szCs w:val="24"/>
        </w:rPr>
        <w:t xml:space="preserve">в организации- </w:t>
      </w:r>
      <w:r w:rsidRPr="00EE3236">
        <w:rPr>
          <w:rFonts w:ascii="Times New Roman" w:hAnsi="Times New Roman"/>
          <w:sz w:val="24"/>
          <w:szCs w:val="24"/>
        </w:rPr>
        <w:t xml:space="preserve"> отключите оборудование. Немедленно п</w:t>
      </w:r>
      <w:r w:rsidRPr="00EE3236">
        <w:rPr>
          <w:rFonts w:ascii="Times New Roman" w:hAnsi="Times New Roman"/>
          <w:sz w:val="24"/>
          <w:szCs w:val="24"/>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6F11A3" w:rsidRPr="00EE3236" w:rsidRDefault="006F11A3" w:rsidP="006F11A3">
      <w:pPr>
        <w:pStyle w:val="22"/>
        <w:spacing w:line="280" w:lineRule="exact"/>
        <w:ind w:right="0"/>
        <w:jc w:val="both"/>
        <w:rPr>
          <w:sz w:val="24"/>
          <w:szCs w:val="24"/>
        </w:rPr>
      </w:pPr>
      <w:r w:rsidRPr="00EE3236">
        <w:rPr>
          <w:sz w:val="24"/>
          <w:szCs w:val="24"/>
        </w:rPr>
        <w:t xml:space="preserve">В дальнейшем необходимо действовать согласно полученных указаний. </w:t>
      </w:r>
    </w:p>
    <w:p w:rsidR="006F11A3" w:rsidRPr="00EE3236" w:rsidRDefault="006F11A3" w:rsidP="006F11A3">
      <w:pPr>
        <w:pStyle w:val="22"/>
        <w:spacing w:line="280" w:lineRule="exact"/>
        <w:ind w:right="0"/>
        <w:jc w:val="both"/>
        <w:rPr>
          <w:sz w:val="24"/>
          <w:szCs w:val="24"/>
        </w:rPr>
      </w:pPr>
    </w:p>
    <w:p w:rsidR="00EE3236" w:rsidRPr="00393FAD" w:rsidRDefault="00EE3236" w:rsidP="00EE100E">
      <w:pPr>
        <w:pStyle w:val="af2"/>
        <w:numPr>
          <w:ilvl w:val="0"/>
          <w:numId w:val="5"/>
        </w:numPr>
        <w:jc w:val="center"/>
        <w:rPr>
          <w:rFonts w:ascii="Times New Roman" w:hAnsi="Times New Roman" w:cs="Times New Roman"/>
          <w:b/>
          <w:sz w:val="28"/>
          <w:szCs w:val="24"/>
        </w:rPr>
      </w:pPr>
      <w:r w:rsidRPr="00393FAD">
        <w:rPr>
          <w:rFonts w:ascii="Times New Roman" w:hAnsi="Times New Roman" w:cs="Times New Roman"/>
          <w:b/>
          <w:sz w:val="28"/>
          <w:szCs w:val="24"/>
        </w:rPr>
        <w:t>ИППП: предупрежден, значит вооружен.</w:t>
      </w:r>
    </w:p>
    <w:p w:rsidR="00EE3236" w:rsidRPr="00EE3236" w:rsidRDefault="00EE3236" w:rsidP="00EE3236">
      <w:pPr>
        <w:pStyle w:val="af2"/>
        <w:jc w:val="center"/>
        <w:rPr>
          <w:rFonts w:ascii="Times New Roman" w:hAnsi="Times New Roman" w:cs="Times New Roman"/>
          <w:b/>
          <w:sz w:val="24"/>
          <w:szCs w:val="24"/>
        </w:rPr>
      </w:pPr>
    </w:p>
    <w:p w:rsidR="00EE3236" w:rsidRPr="00EE3236" w:rsidRDefault="00EE3236" w:rsidP="00393FAD">
      <w:pPr>
        <w:pStyle w:val="af2"/>
        <w:ind w:firstLine="567"/>
        <w:jc w:val="both"/>
        <w:rPr>
          <w:rFonts w:ascii="Times New Roman" w:hAnsi="Times New Roman" w:cs="Times New Roman"/>
          <w:b/>
          <w:sz w:val="24"/>
          <w:szCs w:val="24"/>
        </w:rPr>
      </w:pPr>
      <w:r w:rsidRPr="00EE3236">
        <w:rPr>
          <w:rFonts w:ascii="Times New Roman" w:hAnsi="Times New Roman" w:cs="Times New Roman"/>
          <w:b/>
          <w:sz w:val="24"/>
          <w:szCs w:val="24"/>
        </w:rPr>
        <w:t>Тема заболеваний, передающихся половым путем, очень актуальна даже в наше просвещенное время. Но, несмотря на то, что мы осведомлены о значимости и важности этой проблемы, не всегда наши теоретические знания находят практический отклик.</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Что же такое ИППП? Инфекций, передающихся половым путем, на сегодняшний день известно достаточно много. Объединяющим моментом различных инфекционных агентов (бактерии, вирусы, простейшие) является преимущественно половой путь передачи возбудителя от человека к человеку. Собственно, истинными венерическими болезнями являются сифилис, гонорея. Но, помимо «классических» венерических заболеваний, развитие микробиологии и изучение новых возбудителей и вызываемых ими поражений позволило существенно расширить группу ИППП, в которую также вошли хламидиоз, уреаплазмоз, микоплазмоз, трихомониаз, генитальный герпес, контагиозный моллюск, ВИЧ, ВПЧ (вирус папилломы человека) и другие. </w:t>
      </w:r>
      <w:r w:rsidRPr="00EE3236">
        <w:rPr>
          <w:rFonts w:ascii="Times New Roman" w:hAnsi="Times New Roman" w:cs="Times New Roman"/>
          <w:b/>
          <w:sz w:val="24"/>
          <w:szCs w:val="24"/>
        </w:rPr>
        <w:t xml:space="preserve">Приведем некоторые цифры заболеваемости по Чериковскому району за 2021 год: трихомониаз – 4, хламидиоз – 12, микоплазмоз – 16, гарднереллез – 42, папиломовирусная инфекция – 4, сифилис – 1, гонорея – 1. </w:t>
      </w:r>
      <w:r w:rsidRPr="00EE3236">
        <w:rPr>
          <w:rFonts w:ascii="Times New Roman" w:hAnsi="Times New Roman" w:cs="Times New Roman"/>
          <w:sz w:val="24"/>
          <w:szCs w:val="24"/>
        </w:rPr>
        <w:t>Конечно, большинство ЗППП излечимы, но не все. Например, с генитальным герпесом расстаться никогда не удастся – лечение только смягчает течение болезни и уменьшает частоту и тяжесть рецидивов. Навсегда избавиться от вируса папилломы человека (ВПЧ) есть шансы только у тех, кто моложе 25. Позже уничтожить вирус не удастся, смысл лечения – в ликвидации изменений тканей, на которые воздействует вирус. Кстати, считается, что вирус папилломы человека может спровоцировать рак шейки матки, влагалища, вульвы и полового члена. Вирус полового герпеса влияет и на сперму, а также, если им заразилась женщина во время беременности, это может вызвать тяжелые врожденные заболевания плода.  Статистика утверждает, что ИППП болеет каждый 10 человека на нашей планете, не исключая детей и людей преклонного возраста.</w:t>
      </w:r>
    </w:p>
    <w:p w:rsidR="00EE3236" w:rsidRPr="00EE3236" w:rsidRDefault="00EE3236" w:rsidP="00393FAD">
      <w:pPr>
        <w:pStyle w:val="af2"/>
        <w:ind w:firstLine="567"/>
        <w:jc w:val="both"/>
        <w:rPr>
          <w:rFonts w:ascii="Times New Roman" w:hAnsi="Times New Roman" w:cs="Times New Roman"/>
          <w:sz w:val="24"/>
          <w:szCs w:val="24"/>
        </w:rPr>
      </w:pPr>
      <w:r w:rsidRPr="00EE3236">
        <w:rPr>
          <w:rFonts w:ascii="Times New Roman" w:hAnsi="Times New Roman" w:cs="Times New Roman"/>
          <w:b/>
          <w:sz w:val="24"/>
          <w:szCs w:val="24"/>
        </w:rPr>
        <w:t>По оценкам ВОЗ</w:t>
      </w:r>
      <w:r w:rsidRPr="00EE3236">
        <w:rPr>
          <w:rFonts w:ascii="Times New Roman" w:hAnsi="Times New Roman" w:cs="Times New Roman"/>
          <w:sz w:val="24"/>
          <w:szCs w:val="24"/>
        </w:rPr>
        <w:t>, ежегодно во всем мире более 340 миллионов мужчин и женщин в  возрасте 15-49 лет инфицируются  ИППП, а каждый шестой житель страдает каким-либо заболеванием, предаваемым половым путем. В мире от 20 до 50% случаев ИППП встречаются у лиц репродуктивного возраста. В последние годы в РБ отмечается тенденция к снижению темпов роста заболеваемости ИППП.</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b/>
          <w:sz w:val="24"/>
          <w:szCs w:val="24"/>
        </w:rPr>
        <w:t>Факторы риска ИППП.</w:t>
      </w:r>
      <w:r w:rsidRPr="00EE3236">
        <w:rPr>
          <w:rFonts w:ascii="Times New Roman" w:hAnsi="Times New Roman" w:cs="Times New Roman"/>
          <w:sz w:val="24"/>
          <w:szCs w:val="24"/>
        </w:rPr>
        <w:t xml:space="preserve"> Очевидно, что основным фактором риска развития ЗППП является активная беспорядочная половая жизнь с частой сменой половых партнеров. Важными моментами также являются пренебрежение средствами барьерной контрацепции, снижение защитных свойств местного иммунитета, гормональные нарушения. Но основной причиной, существенно увеличивающей риски заражения ИППП, является чрезмерная половая активность.</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b/>
          <w:sz w:val="24"/>
          <w:szCs w:val="24"/>
        </w:rPr>
        <w:t>Симптомы ИППП.</w:t>
      </w:r>
      <w:r w:rsidRPr="00EE3236">
        <w:rPr>
          <w:rFonts w:ascii="Times New Roman" w:hAnsi="Times New Roman" w:cs="Times New Roman"/>
          <w:sz w:val="24"/>
          <w:szCs w:val="24"/>
        </w:rPr>
        <w:t xml:space="preserve"> Говорить о начальных признаках проявления ИППП сложно в связи с разнообразием возбудителей, включенных в эту группу. Но очевидно, что первые изменения появляются в месте первого контакта с инфекционным агентом, как правило, в области наружных половых органов и связаны они с изменением характера выделений из половых путей. Но степень выраженности, интенсивность, время появления данных симптомов варьируется. В любом случае, изменение характера выделений из половых путей на фоне имеющихся факторов риска, различные выросты слизистой оболочки наружных половых органов, зуд,  ранки и язвочки, кожная сыпь, боль и жжение при мочеиспускании – это повод для визита к врачу и проведения обследования.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b/>
          <w:sz w:val="24"/>
          <w:szCs w:val="24"/>
        </w:rPr>
        <w:t>Диагностика.</w:t>
      </w:r>
      <w:r w:rsidRPr="00EE3236">
        <w:rPr>
          <w:rFonts w:ascii="Times New Roman" w:hAnsi="Times New Roman" w:cs="Times New Roman"/>
          <w:sz w:val="24"/>
          <w:szCs w:val="24"/>
        </w:rPr>
        <w:t xml:space="preserve"> В распоряжении врача на сегодняшний день есть целый ряд успешных диагностических тестов, позволяющих выявить того или иного возбудителя. Но, как правило, обследование начинается с общего мазка на флору. Метод позволяет при остром процессе выявить возбудителей трихомониаза и гонореи. Метод чувствительный и специфичный, и может использоваться для обнаружения практически всех возбудителей ИППП.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b/>
          <w:sz w:val="24"/>
          <w:szCs w:val="24"/>
        </w:rPr>
        <w:t>Когда необходимо проходить обследование на ИППП?</w:t>
      </w:r>
      <w:r w:rsidRPr="00EE3236">
        <w:rPr>
          <w:rFonts w:ascii="Times New Roman" w:hAnsi="Times New Roman" w:cs="Times New Roman"/>
          <w:sz w:val="24"/>
          <w:szCs w:val="24"/>
        </w:rPr>
        <w:t xml:space="preserve"> Безусловно, это ежегодный плановый осмотр гинеколога, который должен включать в себя и инфекционный скрининг с целью своевременного выявления и лечения ИППП.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b/>
          <w:sz w:val="24"/>
          <w:szCs w:val="24"/>
        </w:rPr>
        <w:t>Лечение ИППП</w:t>
      </w:r>
      <w:r w:rsidRPr="00EE3236">
        <w:rPr>
          <w:rFonts w:ascii="Times New Roman" w:hAnsi="Times New Roman" w:cs="Times New Roman"/>
          <w:sz w:val="24"/>
          <w:szCs w:val="24"/>
        </w:rPr>
        <w:t xml:space="preserve">. Рассматривать лечение в рамках общих позиций невозможно, ведь все будет зависеть от возбудителя, инфекционной нагрузки, анамнеза заболевания. Мне лишь хотелось бы остановиться на основных моментах лечения ИППП. Успешным лечение будет лишь в том случае, если начать его без опоздания и довести до конца.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1. Самолечение при появлении первых признаков может только ухудшить прогноз заболевания и привести к хронизации процесса.</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2. Лечение ИППП требует лабораторного контроля эффективности терапии.</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3. На момент лечения и до получения положительных результатов контрольного теста половая жизнь возможна только при наличии барьерной контрацепции.</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4. Лечение рекомендуется проводить обоим партерам одновременно.</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b/>
          <w:sz w:val="24"/>
          <w:szCs w:val="24"/>
        </w:rPr>
        <w:t>Профилактика ИППП</w:t>
      </w:r>
      <w:r w:rsidRPr="00EE3236">
        <w:rPr>
          <w:rFonts w:ascii="Times New Roman" w:hAnsi="Times New Roman" w:cs="Times New Roman"/>
          <w:sz w:val="24"/>
          <w:szCs w:val="24"/>
        </w:rPr>
        <w:t>. Учитывая механизм передачи возбудителя, методы профилактики очевидны. Прежде всего, это ответственность при выборе половых партеров и исключение случайных интимных контактов. Это обязательное применение барьерной контрацепции, особенно при активной сексуальной жизни. К методам вторичной профилактики следует отнести и своевременную диагностику, и лечение выявленных возбудителей.</w:t>
      </w:r>
    </w:p>
    <w:p w:rsidR="00393FAD" w:rsidRDefault="00393FAD" w:rsidP="00393FAD">
      <w:pPr>
        <w:pStyle w:val="af2"/>
        <w:ind w:firstLine="567"/>
        <w:jc w:val="center"/>
        <w:rPr>
          <w:rFonts w:ascii="Times New Roman" w:hAnsi="Times New Roman" w:cs="Times New Roman"/>
          <w:b/>
          <w:bCs/>
          <w:sz w:val="24"/>
          <w:szCs w:val="24"/>
          <w:shd w:val="clear" w:color="auto" w:fill="FFFFFF"/>
        </w:rPr>
      </w:pPr>
      <w:r w:rsidRPr="00EE3236">
        <w:rPr>
          <w:rFonts w:ascii="Times New Roman" w:hAnsi="Times New Roman" w:cs="Times New Roman"/>
          <w:b/>
          <w:bCs/>
          <w:sz w:val="24"/>
          <w:szCs w:val="24"/>
          <w:shd w:val="clear" w:color="auto" w:fill="FFFFFF"/>
        </w:rPr>
        <w:t>Туберкулёз</w:t>
      </w:r>
    </w:p>
    <w:p w:rsidR="00EE3236" w:rsidRPr="00EE3236" w:rsidRDefault="00EE3236" w:rsidP="00EE3236">
      <w:pPr>
        <w:pStyle w:val="af2"/>
        <w:ind w:firstLine="567"/>
        <w:jc w:val="both"/>
        <w:rPr>
          <w:rFonts w:ascii="Times New Roman" w:hAnsi="Times New Roman" w:cs="Times New Roman"/>
          <w:sz w:val="24"/>
          <w:szCs w:val="24"/>
          <w:shd w:val="clear" w:color="auto" w:fill="FFFFFF"/>
        </w:rPr>
      </w:pPr>
      <w:r w:rsidRPr="00EE3236">
        <w:rPr>
          <w:rFonts w:ascii="Times New Roman" w:hAnsi="Times New Roman" w:cs="Times New Roman"/>
          <w:b/>
          <w:bCs/>
          <w:sz w:val="24"/>
          <w:szCs w:val="24"/>
          <w:shd w:val="clear" w:color="auto" w:fill="FFFFFF"/>
        </w:rPr>
        <w:t>Туберкулёз</w:t>
      </w:r>
      <w:r w:rsidRPr="00EE3236">
        <w:rPr>
          <w:rFonts w:ascii="Times New Roman" w:hAnsi="Times New Roman" w:cs="Times New Roman"/>
          <w:sz w:val="24"/>
          <w:szCs w:val="24"/>
          <w:shd w:val="clear" w:color="auto" w:fill="FFFFFF"/>
        </w:rPr>
        <w:t> (от </w:t>
      </w:r>
      <w:hyperlink r:id="rId16" w:tooltip="Латинский язык" w:history="1">
        <w:r w:rsidRPr="00EE3236">
          <w:rPr>
            <w:rStyle w:val="a6"/>
            <w:rFonts w:ascii="Times New Roman" w:hAnsi="Times New Roman" w:cs="Times New Roman"/>
            <w:color w:val="auto"/>
            <w:sz w:val="24"/>
            <w:szCs w:val="24"/>
            <w:shd w:val="clear" w:color="auto" w:fill="FFFFFF"/>
          </w:rPr>
          <w:t>лат.</w:t>
        </w:r>
      </w:hyperlink>
      <w:r w:rsidRPr="00EE3236">
        <w:rPr>
          <w:rFonts w:ascii="Times New Roman" w:hAnsi="Times New Roman" w:cs="Times New Roman"/>
          <w:sz w:val="24"/>
          <w:szCs w:val="24"/>
          <w:shd w:val="clear" w:color="auto" w:fill="FFFFFF"/>
        </w:rPr>
        <w:t> </w:t>
      </w:r>
      <w:r w:rsidRPr="00EE3236">
        <w:rPr>
          <w:rFonts w:ascii="Times New Roman" w:hAnsi="Times New Roman" w:cs="Times New Roman"/>
          <w:i/>
          <w:iCs/>
          <w:sz w:val="24"/>
          <w:szCs w:val="24"/>
          <w:shd w:val="clear" w:color="auto" w:fill="FFFFFF"/>
          <w:lang w:val="la-Latn"/>
        </w:rPr>
        <w:t>tuberculum</w:t>
      </w:r>
      <w:r w:rsidRPr="00EE3236">
        <w:rPr>
          <w:rFonts w:ascii="Times New Roman" w:hAnsi="Times New Roman" w:cs="Times New Roman"/>
          <w:sz w:val="24"/>
          <w:szCs w:val="24"/>
          <w:shd w:val="clear" w:color="auto" w:fill="FFFFFF"/>
        </w:rPr>
        <w:t> — бугорок) — широко распространённое в мире </w:t>
      </w:r>
      <w:hyperlink r:id="rId17" w:tooltip="Инфекционные заболевания" w:history="1">
        <w:r w:rsidRPr="00EE3236">
          <w:rPr>
            <w:rStyle w:val="a6"/>
            <w:rFonts w:ascii="Times New Roman" w:hAnsi="Times New Roman" w:cs="Times New Roman"/>
            <w:color w:val="auto"/>
            <w:sz w:val="24"/>
            <w:szCs w:val="24"/>
            <w:shd w:val="clear" w:color="auto" w:fill="FFFFFF"/>
          </w:rPr>
          <w:t>инфекционное заболевание</w:t>
        </w:r>
      </w:hyperlink>
      <w:r w:rsidRPr="00EE3236">
        <w:rPr>
          <w:rFonts w:ascii="Times New Roman" w:hAnsi="Times New Roman" w:cs="Times New Roman"/>
          <w:sz w:val="24"/>
          <w:szCs w:val="24"/>
          <w:shd w:val="clear" w:color="auto" w:fill="FFFFFF"/>
        </w:rPr>
        <w:t> человека и животных, вызываемое различными видами </w:t>
      </w:r>
      <w:hyperlink r:id="rId18" w:tooltip="Микобактерии" w:history="1">
        <w:r w:rsidRPr="00EE3236">
          <w:rPr>
            <w:rStyle w:val="a6"/>
            <w:rFonts w:ascii="Times New Roman" w:hAnsi="Times New Roman" w:cs="Times New Roman"/>
            <w:color w:val="auto"/>
            <w:sz w:val="24"/>
            <w:szCs w:val="24"/>
            <w:shd w:val="clear" w:color="auto" w:fill="FFFFFF"/>
          </w:rPr>
          <w:t>микобактерий</w:t>
        </w:r>
      </w:hyperlink>
      <w:r w:rsidRPr="00EE3236">
        <w:rPr>
          <w:rFonts w:ascii="Times New Roman" w:hAnsi="Times New Roman" w:cs="Times New Roman"/>
          <w:sz w:val="24"/>
          <w:szCs w:val="24"/>
          <w:shd w:val="clear" w:color="auto" w:fill="FFFFFF"/>
        </w:rPr>
        <w:t> из группы </w:t>
      </w:r>
      <w:hyperlink r:id="rId19" w:tooltip="Mycobacterium tuberculosis" w:history="1">
        <w:r w:rsidRPr="00EE3236">
          <w:rPr>
            <w:rStyle w:val="a6"/>
            <w:rFonts w:ascii="Times New Roman" w:hAnsi="Times New Roman" w:cs="Times New Roman"/>
            <w:i/>
            <w:iCs/>
            <w:color w:val="auto"/>
            <w:sz w:val="24"/>
            <w:szCs w:val="24"/>
            <w:shd w:val="clear" w:color="auto" w:fill="FFFFFF"/>
          </w:rPr>
          <w:t>Mycobacteriumtuberculosiscomplex</w:t>
        </w:r>
      </w:hyperlink>
      <w:r w:rsidRPr="00EE3236">
        <w:rPr>
          <w:rFonts w:ascii="Times New Roman" w:hAnsi="Times New Roman" w:cs="Times New Roman"/>
          <w:sz w:val="24"/>
          <w:szCs w:val="24"/>
          <w:shd w:val="clear" w:color="auto" w:fill="FFFFFF"/>
        </w:rPr>
        <w:t>  (</w:t>
      </w:r>
      <w:r w:rsidRPr="00EE3236">
        <w:rPr>
          <w:rFonts w:ascii="Times New Roman" w:hAnsi="Times New Roman" w:cs="Times New Roman"/>
          <w:i/>
          <w:iCs/>
          <w:sz w:val="24"/>
          <w:szCs w:val="24"/>
          <w:shd w:val="clear" w:color="auto" w:fill="FFFFFF"/>
        </w:rPr>
        <w:t>M. tuberculosis</w:t>
      </w:r>
      <w:r w:rsidRPr="00EE3236">
        <w:rPr>
          <w:rFonts w:ascii="Times New Roman" w:hAnsi="Times New Roman" w:cs="Times New Roman"/>
          <w:sz w:val="24"/>
          <w:szCs w:val="24"/>
          <w:shd w:val="clear" w:color="auto" w:fill="FFFFFF"/>
        </w:rPr>
        <w:t> и другими близкородственными видами).</w:t>
      </w:r>
    </w:p>
    <w:p w:rsidR="00EE3236" w:rsidRPr="00EE3236" w:rsidRDefault="00EE3236" w:rsidP="00EE3236">
      <w:pPr>
        <w:pStyle w:val="af2"/>
        <w:ind w:firstLine="567"/>
        <w:jc w:val="both"/>
        <w:rPr>
          <w:rFonts w:ascii="Times New Roman" w:hAnsi="Times New Roman" w:cs="Times New Roman"/>
          <w:sz w:val="24"/>
          <w:szCs w:val="24"/>
          <w:shd w:val="clear" w:color="auto" w:fill="FFFFFF"/>
        </w:rPr>
      </w:pPr>
      <w:r w:rsidRPr="00EE3236">
        <w:rPr>
          <w:rFonts w:ascii="Times New Roman" w:hAnsi="Times New Roman" w:cs="Times New Roman"/>
          <w:sz w:val="24"/>
          <w:szCs w:val="24"/>
        </w:rPr>
        <w:t>Возбудитель туберкулеза, открытый в 1882 г. Робертом Кохом (R. Koch), относится к классу Schizomycetes, порядку Actinomicetales, семейству Mycobacteriaceae, роду Mycobacterium</w:t>
      </w:r>
      <w:r w:rsidRPr="00EE3236">
        <w:rPr>
          <w:rFonts w:ascii="Times New Roman" w:hAnsi="Times New Roman" w:cs="Times New Roman"/>
          <w:sz w:val="24"/>
          <w:szCs w:val="24"/>
          <w:shd w:val="clear" w:color="auto" w:fill="FFFFFF"/>
        </w:rPr>
        <w:t xml:space="preserve"> </w:t>
      </w:r>
      <w:r w:rsidRPr="00EE3236">
        <w:rPr>
          <w:rFonts w:ascii="Times New Roman" w:hAnsi="Times New Roman" w:cs="Times New Roman"/>
          <w:sz w:val="24"/>
          <w:szCs w:val="24"/>
        </w:rPr>
        <w:t>МБТ весьма устойчивы во внешней среде. В естественных условиях при отсутствии солнечного света их жизнеспособность сохраняется в течение нескольких месяцев, при рассеянном свете МБТ погибают через 1–1,5 мес. В уличной пыли сохраняются до 10 дней, на страницах книг — до 3 мес., в воде — до 5 мес. Под воздействием УФО погибают через 2–3 мин, при кипячении — через 5–10 мин, под воздействием 3–5 % растворов хлорамина — через 3–5 ч. Устойчивы к низким температурам и воздействию ионизирующего излучения.</w:t>
      </w:r>
      <w:r w:rsidRPr="00EE3236">
        <w:rPr>
          <w:rFonts w:ascii="Times New Roman" w:hAnsi="Times New Roman" w:cs="Times New Roman"/>
          <w:sz w:val="24"/>
          <w:szCs w:val="24"/>
          <w:shd w:val="clear" w:color="auto" w:fill="FFFFFF"/>
        </w:rPr>
        <w:t xml:space="preserve"> При этом заболевании поражаются разные органы (кожа, почки, кишечник, глаза, костно-суставная система и др.), но чаще всего легкие.</w:t>
      </w:r>
    </w:p>
    <w:p w:rsidR="00EE3236" w:rsidRPr="00EE3236" w:rsidRDefault="00EE3236" w:rsidP="00EE3236">
      <w:pPr>
        <w:pStyle w:val="af2"/>
        <w:ind w:firstLine="567"/>
        <w:jc w:val="both"/>
        <w:rPr>
          <w:rFonts w:ascii="Times New Roman" w:hAnsi="Times New Roman" w:cs="Times New Roman"/>
          <w:sz w:val="24"/>
          <w:szCs w:val="24"/>
          <w:shd w:val="clear" w:color="auto" w:fill="FFFFFF"/>
        </w:rPr>
      </w:pPr>
      <w:r w:rsidRPr="00EE3236">
        <w:rPr>
          <w:rFonts w:ascii="Times New Roman" w:hAnsi="Times New Roman" w:cs="Times New Roman"/>
          <w:sz w:val="24"/>
          <w:szCs w:val="24"/>
        </w:rPr>
        <w:t>Туберкулез известен с глубокой древности. Но и на сегодняшний день он остается глобальной проблемой общественного здравоохранения. Особую тревогу вызывает масштаб распространения мультирезистентного туберкулеза и ВИЧ-ассоциированного туберкулеза.</w:t>
      </w:r>
    </w:p>
    <w:p w:rsidR="00EE3236" w:rsidRPr="00EE3236" w:rsidRDefault="00EE3236" w:rsidP="00EE3236">
      <w:pPr>
        <w:pStyle w:val="af2"/>
        <w:ind w:firstLine="567"/>
        <w:jc w:val="both"/>
        <w:rPr>
          <w:rFonts w:ascii="Times New Roman" w:hAnsi="Times New Roman" w:cs="Times New Roman"/>
          <w:sz w:val="24"/>
          <w:szCs w:val="24"/>
          <w:shd w:val="clear" w:color="auto" w:fill="FFFFFF"/>
        </w:rPr>
      </w:pPr>
      <w:r w:rsidRPr="00EE3236">
        <w:rPr>
          <w:rStyle w:val="af1"/>
          <w:sz w:val="24"/>
          <w:szCs w:val="24"/>
          <w:shd w:val="clear" w:color="auto" w:fill="FFFFFF"/>
        </w:rPr>
        <w:t>Туберкулез</w:t>
      </w:r>
      <w:r w:rsidRPr="00EE3236">
        <w:rPr>
          <w:rFonts w:ascii="Times New Roman" w:hAnsi="Times New Roman" w:cs="Times New Roman"/>
          <w:sz w:val="24"/>
          <w:szCs w:val="24"/>
          <w:shd w:val="clear" w:color="auto" w:fill="FFFFFF"/>
        </w:rPr>
        <w:t> является медико-социальной проблемой, на которую оказывают влияние экономические и социальные факторы, качество жизни и питания.</w:t>
      </w:r>
    </w:p>
    <w:p w:rsidR="00EE3236" w:rsidRPr="00EE3236" w:rsidRDefault="00EE3236" w:rsidP="00EE3236">
      <w:pPr>
        <w:pStyle w:val="af2"/>
        <w:ind w:firstLine="567"/>
        <w:jc w:val="both"/>
        <w:rPr>
          <w:rFonts w:ascii="Times New Roman" w:hAnsi="Times New Roman" w:cs="Times New Roman"/>
          <w:sz w:val="24"/>
          <w:szCs w:val="24"/>
          <w:shd w:val="clear" w:color="auto" w:fill="FFFFFF"/>
        </w:rPr>
      </w:pPr>
      <w:r w:rsidRPr="00EE3236">
        <w:rPr>
          <w:rFonts w:ascii="Times New Roman" w:hAnsi="Times New Roman" w:cs="Times New Roman"/>
          <w:sz w:val="24"/>
          <w:szCs w:val="24"/>
        </w:rPr>
        <w:t>Туберкулез в Республике Беларусь в последние два десятилетия продолжает оставаться распространенным заболеванием, при этом наносит значительный ущерб здоровью населения и экономике страны.</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Источник инфекции — пациент с туберкулезом органов дыхания, выделяющий в окружающую среду МБТ. Пациенты с внелегочными формами даже при наличии бактериовыделения не представляют эпидемической опасности. Механизмы и пути передачи инфекции — основной путь заражения аэрогенный. Возможен также алиментарный, контактный путь, внутриутробное заражение плода. Восприимчивость населения — в течение жизни подавляющее большинство людей инфицируется МБТ, но только 5–10 % заболевает туберкулезом. Благодаря врожденной естественной резистентности человека к туберкулезной инфекции, МБТ могут в течение многих лет находиться в организме не вызывая болезни. Таким образом, заражение организма МБТ далеко не всегда приводит к заболеванию, хотя без заражения заболевание невозможно.</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Инфицирование МБТ может произойти в любом возрасте. В нашем регионе (при высоком уровне распространения туберкулеза) инфицирование чаще происходит в детском и подростковом возрасте. После заражения человек остается инфицированным в течение многих лет, возможно, пожизненно. У подавляющего большинства инфицированных людей (90% и более) заболевание туберкулезом не развивается, но в то же время, воздействие неблагоприятных факторов может способствовать переходу инфицирования в заболевание в любое время</w:t>
      </w:r>
    </w:p>
    <w:p w:rsidR="00EE3236" w:rsidRPr="00EE3236" w:rsidRDefault="00EE3236" w:rsidP="00EE3236">
      <w:pPr>
        <w:pStyle w:val="af2"/>
        <w:jc w:val="both"/>
        <w:rPr>
          <w:rFonts w:ascii="Times New Roman" w:hAnsi="Times New Roman" w:cs="Times New Roman"/>
          <w:b/>
          <w:bCs/>
          <w:sz w:val="24"/>
          <w:szCs w:val="24"/>
        </w:rPr>
      </w:pPr>
      <w:r w:rsidRPr="00EE3236">
        <w:rPr>
          <w:rFonts w:ascii="Times New Roman" w:hAnsi="Times New Roman" w:cs="Times New Roman"/>
          <w:b/>
          <w:bCs/>
          <w:sz w:val="24"/>
          <w:szCs w:val="24"/>
        </w:rPr>
        <w:t xml:space="preserve">Факторы риска инфицирования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1 Продолжительный близкий контакт с источником инфекции.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2. Повышенная восприимчивость к инфекции.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Группы риска: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а) лица, проживающие в одной квартире или комнате с пациентом, страдающим туберкулезом;</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б) заключенные, бывшие заключенные и работники пенитенциарных учреждений;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в) лица, злоупотребляющие алкоголем и /или употребляющие наркотики;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г) лица из социально уязвимых групп населения: бездомные, безработные, мигранты.</w:t>
      </w:r>
    </w:p>
    <w:p w:rsidR="00EE3236" w:rsidRPr="00EE3236" w:rsidRDefault="00EE3236" w:rsidP="00EE3236">
      <w:pPr>
        <w:pStyle w:val="af2"/>
        <w:jc w:val="both"/>
        <w:rPr>
          <w:rFonts w:ascii="Times New Roman" w:hAnsi="Times New Roman" w:cs="Times New Roman"/>
          <w:b/>
          <w:bCs/>
          <w:sz w:val="24"/>
          <w:szCs w:val="24"/>
        </w:rPr>
      </w:pPr>
      <w:r w:rsidRPr="00EE3236">
        <w:rPr>
          <w:rFonts w:ascii="Times New Roman" w:hAnsi="Times New Roman" w:cs="Times New Roman"/>
          <w:b/>
          <w:bCs/>
          <w:sz w:val="24"/>
          <w:szCs w:val="24"/>
        </w:rPr>
        <w:t>Факторы риска развития заболевания</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1 Наличие первичного инфицирования.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2. Снижение защитных сил организма.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Группы риска: а) лица, недавно инфицированные M. tuberculosis (первые 2 года после заражения), в т. ч. дети (особенно до 5 лет);</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 б) лица с изменениями на рентгенограмме, указывающие на туберкулез в прошлом;</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 в) лица с ВИЧ-инфекцией;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г) лица с подавленным в результате различных заболеваний иммунитетом (получающие цитостатики, кортикостероиды, лучевую терапию, страдающие сахарным диабетом, язвенной болезнью желудка или двенадцатиперстной кишки);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д) лица пониженного питания (снижение массы тела на 10 % и более ниже нормы);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г) лица, злоупотребляющие алкоголем и /или употребляющие наркотики;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д) лица из социально уязвимых групп населения: бездомные, безработные, мигранты; </w:t>
      </w:r>
    </w:p>
    <w:p w:rsidR="00EE3236" w:rsidRPr="00EE3236" w:rsidRDefault="00EE3236" w:rsidP="00EE3236">
      <w:pPr>
        <w:pStyle w:val="af2"/>
        <w:jc w:val="both"/>
        <w:rPr>
          <w:rFonts w:ascii="Times New Roman" w:eastAsia="Times New Roman" w:hAnsi="Times New Roman" w:cs="Times New Roman"/>
          <w:sz w:val="24"/>
          <w:szCs w:val="24"/>
        </w:rPr>
      </w:pPr>
      <w:r w:rsidRPr="00EE3236">
        <w:rPr>
          <w:rFonts w:ascii="Times New Roman" w:eastAsia="Times New Roman" w:hAnsi="Times New Roman" w:cs="Times New Roman"/>
          <w:b/>
          <w:bCs/>
          <w:sz w:val="24"/>
          <w:szCs w:val="24"/>
        </w:rPr>
        <w:t>Первыми симптомами и признаками заболевания туберкулезом являются:</w:t>
      </w:r>
    </w:p>
    <w:p w:rsidR="00EE3236" w:rsidRPr="00EE3236" w:rsidRDefault="00EE3236" w:rsidP="00EE3236">
      <w:pPr>
        <w:pStyle w:val="af2"/>
        <w:jc w:val="both"/>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Длительный кашель - сухой или с выделением мокроты (более 3 недель), иногда с примесью крови;</w:t>
      </w:r>
    </w:p>
    <w:p w:rsidR="00EE3236" w:rsidRPr="00EE3236" w:rsidRDefault="00EE3236" w:rsidP="00EE3236">
      <w:pPr>
        <w:pStyle w:val="af2"/>
        <w:jc w:val="both"/>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Потеря аппетита, снижение массы тела;</w:t>
      </w:r>
    </w:p>
    <w:p w:rsidR="00EE3236" w:rsidRPr="00EE3236" w:rsidRDefault="00EE3236" w:rsidP="00EE3236">
      <w:pPr>
        <w:pStyle w:val="af2"/>
        <w:jc w:val="both"/>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Общее недомогание, слабость, потливость (особенно по ночам), снижение работоспособности, усталость;</w:t>
      </w:r>
    </w:p>
    <w:p w:rsidR="00EE3236" w:rsidRPr="00EE3236" w:rsidRDefault="00EE3236" w:rsidP="00EE3236">
      <w:pPr>
        <w:pStyle w:val="af2"/>
        <w:jc w:val="both"/>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Периодическое повышение температуры тела, боли в груди.</w:t>
      </w:r>
    </w:p>
    <w:p w:rsidR="00EE3236" w:rsidRPr="00EE3236" w:rsidRDefault="00EE3236" w:rsidP="00EE3236">
      <w:pPr>
        <w:pStyle w:val="af2"/>
        <w:jc w:val="both"/>
        <w:rPr>
          <w:rFonts w:ascii="Times New Roman" w:eastAsiaTheme="minorHAnsi" w:hAnsi="Times New Roman" w:cs="Times New Roman"/>
          <w:sz w:val="24"/>
          <w:szCs w:val="24"/>
          <w:shd w:val="clear" w:color="auto" w:fill="FFFFFF"/>
          <w:lang w:eastAsia="en-US"/>
        </w:rPr>
      </w:pPr>
      <w:r w:rsidRPr="00EE3236">
        <w:rPr>
          <w:rStyle w:val="af1"/>
          <w:sz w:val="24"/>
          <w:szCs w:val="24"/>
          <w:shd w:val="clear" w:color="auto" w:fill="FFFFFF"/>
        </w:rPr>
        <w:t>Диагностика</w:t>
      </w:r>
      <w:r w:rsidRPr="00EE3236">
        <w:rPr>
          <w:rFonts w:ascii="Times New Roman" w:hAnsi="Times New Roman" w:cs="Times New Roman"/>
          <w:sz w:val="24"/>
          <w:szCs w:val="24"/>
          <w:shd w:val="clear" w:color="auto" w:fill="FFFFFF"/>
        </w:rPr>
        <w:t>: Единственным способом выявить болезнь на ранних стадиях развития заболевания является флюорографическое (или рентгенологическое) и бактериологическое исследование. Ежегодные флюорографические осмотры – надежный и безопасный метод выявления туберкулеза легких и других заболеваний органов грудной клетки, особенно при наличии факторов, снижающих сопротивляемость организма.</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В 2021 г. ВЧериковском районе проводилось сплошное рентгеновское обследование населения старше 17 лет.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Жители района обследуются в порядке обращаемости в райполиклинику стационарными рентгенаппаратами и передвижной рентгенустановкой «Пульмоэкспресс», УЗ «Чаусская ЦРБ», которое проводилось в сентябре 2021 года, обследовалось сельское население района.</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За 2021 год население района обследовано на 96,2%, при этом город- 93,3%, село 97,7%.</w:t>
      </w:r>
    </w:p>
    <w:p w:rsidR="00EE3236" w:rsidRPr="00EE3236" w:rsidRDefault="00EE3236" w:rsidP="00EE3236">
      <w:pPr>
        <w:pStyle w:val="af2"/>
        <w:ind w:firstLine="567"/>
        <w:jc w:val="both"/>
        <w:rPr>
          <w:rFonts w:ascii="Times New Roman" w:hAnsi="Times New Roman" w:cs="Times New Roman"/>
          <w:sz w:val="24"/>
          <w:szCs w:val="24"/>
        </w:rPr>
      </w:pPr>
      <w:r w:rsidRPr="00EE3236">
        <w:rPr>
          <w:rFonts w:ascii="Times New Roman" w:hAnsi="Times New Roman" w:cs="Times New Roman"/>
          <w:b/>
          <w:bCs/>
          <w:sz w:val="24"/>
          <w:szCs w:val="24"/>
        </w:rPr>
        <w:t>Туберкулинодиагностика</w:t>
      </w:r>
      <w:r w:rsidRPr="00EE3236">
        <w:rPr>
          <w:rFonts w:ascii="Times New Roman" w:hAnsi="Times New Roman" w:cs="Times New Roman"/>
          <w:sz w:val="24"/>
          <w:szCs w:val="24"/>
        </w:rPr>
        <w:t>— совокупность диагностических методов для определения специфической сенсибилизации организма к микобактериям.</w:t>
      </w:r>
    </w:p>
    <w:p w:rsidR="00EE3236" w:rsidRPr="00EE3236" w:rsidRDefault="00EE3236" w:rsidP="00EE3236">
      <w:pPr>
        <w:pStyle w:val="af2"/>
        <w:ind w:firstLine="567"/>
        <w:jc w:val="both"/>
        <w:rPr>
          <w:rFonts w:ascii="Times New Roman" w:hAnsi="Times New Roman" w:cs="Times New Roman"/>
          <w:sz w:val="24"/>
          <w:szCs w:val="24"/>
        </w:rPr>
      </w:pPr>
      <w:r w:rsidRPr="00EE3236">
        <w:rPr>
          <w:rFonts w:ascii="Times New Roman" w:hAnsi="Times New Roman" w:cs="Times New Roman"/>
          <w:sz w:val="24"/>
          <w:szCs w:val="24"/>
        </w:rPr>
        <w:t>Для туберкулинодиагностики используют внутрикожную пробу Манту с 2 ТЕ ППД-Л. Проба Манту проводится с письменного согласия родителей.</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Туберкулинодиагностику в Чериковском районе в 2021 провели 854 детям.</w:t>
      </w:r>
    </w:p>
    <w:p w:rsidR="00EE3236" w:rsidRPr="00EE3236" w:rsidRDefault="00EE3236" w:rsidP="00EE3236">
      <w:pPr>
        <w:pStyle w:val="af2"/>
        <w:ind w:firstLine="567"/>
        <w:jc w:val="both"/>
        <w:rPr>
          <w:rFonts w:ascii="Times New Roman" w:hAnsi="Times New Roman" w:cs="Times New Roman"/>
          <w:sz w:val="24"/>
          <w:szCs w:val="24"/>
        </w:rPr>
      </w:pPr>
      <w:r w:rsidRPr="00EE3236">
        <w:rPr>
          <w:rFonts w:ascii="Times New Roman" w:hAnsi="Times New Roman" w:cs="Times New Roman"/>
          <w:b/>
          <w:bCs/>
          <w:sz w:val="24"/>
          <w:szCs w:val="24"/>
        </w:rPr>
        <w:t xml:space="preserve">Диаскинтест </w:t>
      </w:r>
      <w:r w:rsidRPr="00EE3236">
        <w:rPr>
          <w:rFonts w:ascii="Times New Roman" w:hAnsi="Times New Roman" w:cs="Times New Roman"/>
          <w:sz w:val="24"/>
          <w:szCs w:val="24"/>
        </w:rPr>
        <w:t>— это диагностический препарат, который представляет собой рекомбинантный белок CFР-10/ESAT-6, выявляющий гиперчувствительность замедленного типа, при инфицировании M. tuberculosis, и не дающий реакции у вакцинированных БЦЖ.</w:t>
      </w:r>
    </w:p>
    <w:p w:rsidR="00EE3236" w:rsidRPr="00EE3236" w:rsidRDefault="00EE3236" w:rsidP="00EE3236">
      <w:pPr>
        <w:pStyle w:val="af2"/>
        <w:ind w:firstLine="567"/>
        <w:jc w:val="both"/>
        <w:rPr>
          <w:rFonts w:ascii="Times New Roman" w:hAnsi="Times New Roman" w:cs="Times New Roman"/>
          <w:sz w:val="24"/>
          <w:szCs w:val="24"/>
        </w:rPr>
      </w:pPr>
      <w:r w:rsidRPr="00EE3236">
        <w:rPr>
          <w:rFonts w:ascii="Times New Roman" w:hAnsi="Times New Roman" w:cs="Times New Roman"/>
          <w:sz w:val="24"/>
          <w:szCs w:val="24"/>
        </w:rPr>
        <w:t>В Чериковском районе за 2021 год проведено 308 диаскинтеста у детей. Работа по профилактике туберкулеза в Чериковском районе проводится в соответствии с комплексной программой противотуберкулезных мероприятий Республики Беларусь и комплексной программы противотуберкулезных мероприятий в Чериковском районе.</w:t>
      </w:r>
    </w:p>
    <w:p w:rsidR="00EE3236" w:rsidRPr="00EE3236" w:rsidRDefault="00EE3236" w:rsidP="00EE3236">
      <w:pPr>
        <w:pStyle w:val="af2"/>
        <w:ind w:firstLine="567"/>
        <w:jc w:val="both"/>
        <w:rPr>
          <w:rFonts w:ascii="Times New Roman" w:hAnsi="Times New Roman" w:cs="Times New Roman"/>
          <w:sz w:val="24"/>
          <w:szCs w:val="24"/>
        </w:rPr>
      </w:pPr>
      <w:r w:rsidRPr="00EE3236">
        <w:rPr>
          <w:rFonts w:ascii="Times New Roman" w:hAnsi="Times New Roman" w:cs="Times New Roman"/>
          <w:sz w:val="24"/>
          <w:szCs w:val="24"/>
        </w:rPr>
        <w:t xml:space="preserve">В 2021году  </w:t>
      </w:r>
      <w:r w:rsidRPr="00EE3236">
        <w:rPr>
          <w:rFonts w:ascii="Times New Roman" w:hAnsi="Times New Roman" w:cs="Times New Roman"/>
          <w:b/>
          <w:sz w:val="24"/>
          <w:szCs w:val="24"/>
        </w:rPr>
        <w:t xml:space="preserve">уровень первичной заболеваемости </w:t>
      </w:r>
      <w:r w:rsidRPr="00EE3236">
        <w:rPr>
          <w:rFonts w:ascii="Times New Roman" w:hAnsi="Times New Roman" w:cs="Times New Roman"/>
          <w:sz w:val="24"/>
          <w:szCs w:val="24"/>
        </w:rPr>
        <w:t>в Чериковском районе  составил 22,9 на 100 000 населения  (2019  год -7,8). Областной показатель– 16,1 на 100 тыс. человек.</w:t>
      </w:r>
    </w:p>
    <w:p w:rsidR="00EE3236" w:rsidRPr="00EE3236" w:rsidRDefault="00EE3236" w:rsidP="00EE3236">
      <w:pPr>
        <w:pStyle w:val="af2"/>
        <w:ind w:firstLine="567"/>
        <w:jc w:val="both"/>
        <w:rPr>
          <w:rFonts w:ascii="Times New Roman" w:hAnsi="Times New Roman" w:cs="Times New Roman"/>
          <w:sz w:val="24"/>
          <w:szCs w:val="24"/>
        </w:rPr>
      </w:pPr>
      <w:r w:rsidRPr="00EE3236">
        <w:rPr>
          <w:rFonts w:ascii="Times New Roman" w:hAnsi="Times New Roman" w:cs="Times New Roman"/>
          <w:sz w:val="24"/>
          <w:szCs w:val="24"/>
        </w:rPr>
        <w:t xml:space="preserve">В Учреждении здравоохранения «Чериковская центральная районная больница» работает комиссия по контролю  за ходом выполнения противотуберкулезных мероприятий, имеется план инфекционного контроля утвержденный главным врачом больницы, также создан и работает межведомственный Совет по профилактике туберкулеза при районном исполнительном комитете, возглавляемый заместителем председателя районного исполнительного комитета .Имеется комплексный план основных организационных противотуберкулезных мероприятий по Чериковскому району на 2021 год, утвержденный председателем районного исполнительного комитета  </w:t>
      </w:r>
    </w:p>
    <w:p w:rsidR="00EE3236" w:rsidRPr="00EE3236" w:rsidRDefault="00EE3236" w:rsidP="00EE3236">
      <w:pPr>
        <w:pStyle w:val="af2"/>
        <w:jc w:val="both"/>
        <w:rPr>
          <w:rFonts w:ascii="Times New Roman" w:hAnsi="Times New Roman" w:cs="Times New Roman"/>
          <w:sz w:val="24"/>
          <w:szCs w:val="24"/>
        </w:rPr>
      </w:pPr>
      <w:r w:rsidRPr="00EE3236">
        <w:rPr>
          <w:rFonts w:ascii="Times New Roman" w:hAnsi="Times New Roman" w:cs="Times New Roman"/>
          <w:sz w:val="24"/>
          <w:szCs w:val="24"/>
        </w:rPr>
        <w:t xml:space="preserve"> Общебольничной сетью учреждения здравоохранения «Чериковская центральная районная больница» и районным учреждением здравоохранения Центра гигиены и эпидемиологии  проводится санитарно-просветительная работа среди населения по вопросам борьбы с туберкулезом. </w:t>
      </w:r>
    </w:p>
    <w:p w:rsidR="00EE3236" w:rsidRPr="00EE3236" w:rsidRDefault="00EE3236" w:rsidP="00EE3236">
      <w:pPr>
        <w:pStyle w:val="af2"/>
        <w:ind w:firstLine="567"/>
        <w:jc w:val="both"/>
        <w:rPr>
          <w:rFonts w:ascii="Times New Roman" w:hAnsi="Times New Roman" w:cs="Times New Roman"/>
          <w:sz w:val="24"/>
          <w:szCs w:val="24"/>
        </w:rPr>
      </w:pPr>
      <w:r w:rsidRPr="00EE3236">
        <w:rPr>
          <w:rFonts w:ascii="Times New Roman" w:hAnsi="Times New Roman" w:cs="Times New Roman"/>
          <w:sz w:val="24"/>
          <w:szCs w:val="24"/>
        </w:rPr>
        <w:t>Туберкулез - болезнь социальная. Для снижения заболеваемости туберкулезом необходимо  приложить усилия всех ведомств, общественности по своевременному выявлению и раннему лечению туберкулеза.</w:t>
      </w:r>
    </w:p>
    <w:p w:rsidR="006F11A3" w:rsidRDefault="006F11A3" w:rsidP="006F11A3">
      <w:pPr>
        <w:spacing w:after="0" w:line="240" w:lineRule="auto"/>
        <w:ind w:firstLine="708"/>
        <w:jc w:val="right"/>
        <w:rPr>
          <w:rFonts w:ascii="Times New Roman" w:hAnsi="Times New Roman"/>
          <w:i/>
          <w:iCs/>
          <w:sz w:val="24"/>
          <w:szCs w:val="24"/>
        </w:rPr>
      </w:pPr>
    </w:p>
    <w:p w:rsidR="0003077B" w:rsidRPr="00EE100E" w:rsidRDefault="0003077B" w:rsidP="00EE100E">
      <w:pPr>
        <w:pStyle w:val="a5"/>
        <w:numPr>
          <w:ilvl w:val="0"/>
          <w:numId w:val="5"/>
        </w:numPr>
        <w:spacing w:after="0" w:line="240" w:lineRule="auto"/>
        <w:jc w:val="center"/>
        <w:rPr>
          <w:rFonts w:ascii="Times New Roman" w:hAnsi="Times New Roman"/>
          <w:b/>
          <w:iCs/>
          <w:sz w:val="24"/>
          <w:szCs w:val="24"/>
        </w:rPr>
      </w:pPr>
      <w:r w:rsidRPr="00EE100E">
        <w:rPr>
          <w:rFonts w:ascii="Times New Roman" w:hAnsi="Times New Roman"/>
          <w:b/>
          <w:iCs/>
          <w:sz w:val="24"/>
          <w:szCs w:val="24"/>
        </w:rPr>
        <w:t>Профилактика детского травматизма</w:t>
      </w:r>
    </w:p>
    <w:p w:rsidR="0003077B" w:rsidRDefault="0003077B" w:rsidP="0003077B">
      <w:pPr>
        <w:spacing w:after="0" w:line="240" w:lineRule="auto"/>
        <w:ind w:firstLine="708"/>
        <w:jc w:val="both"/>
        <w:rPr>
          <w:rFonts w:ascii="Times New Roman" w:hAnsi="Times New Roman"/>
          <w:iCs/>
          <w:sz w:val="24"/>
          <w:szCs w:val="24"/>
        </w:rPr>
      </w:pPr>
      <w:r w:rsidRPr="0003077B">
        <w:rPr>
          <w:rFonts w:ascii="Times New Roman" w:hAnsi="Times New Roman"/>
          <w:iCs/>
          <w:sz w:val="24"/>
          <w:szCs w:val="24"/>
        </w:rPr>
        <w:t>В текущем году на дорога</w:t>
      </w:r>
      <w:r>
        <w:rPr>
          <w:rFonts w:ascii="Times New Roman" w:hAnsi="Times New Roman"/>
          <w:iCs/>
          <w:sz w:val="24"/>
          <w:szCs w:val="24"/>
        </w:rPr>
        <w:t>х</w:t>
      </w:r>
      <w:r w:rsidRPr="0003077B">
        <w:rPr>
          <w:rFonts w:ascii="Times New Roman" w:hAnsi="Times New Roman"/>
          <w:iCs/>
          <w:sz w:val="24"/>
          <w:szCs w:val="24"/>
        </w:rPr>
        <w:t xml:space="preserve"> Могилевской области</w:t>
      </w:r>
      <w:r>
        <w:rPr>
          <w:rFonts w:ascii="Times New Roman" w:hAnsi="Times New Roman"/>
          <w:iCs/>
          <w:sz w:val="24"/>
          <w:szCs w:val="24"/>
        </w:rPr>
        <w:t xml:space="preserve"> с участием детей и подростков произошло     3 дорожно-транспортных происшествий (далее – ДТП): 3 получили травмы, погибших не было. На территории Чериковского района ДТП не зарегистрировано.</w:t>
      </w:r>
    </w:p>
    <w:p w:rsidR="0003077B" w:rsidRDefault="0003077B" w:rsidP="0003077B">
      <w:pPr>
        <w:spacing w:after="0" w:line="240" w:lineRule="auto"/>
        <w:ind w:firstLine="708"/>
        <w:jc w:val="both"/>
        <w:rPr>
          <w:rFonts w:ascii="Times New Roman" w:hAnsi="Times New Roman"/>
          <w:iCs/>
          <w:sz w:val="24"/>
          <w:szCs w:val="24"/>
        </w:rPr>
      </w:pPr>
      <w:r>
        <w:rPr>
          <w:rFonts w:ascii="Times New Roman" w:hAnsi="Times New Roman"/>
          <w:iCs/>
          <w:sz w:val="24"/>
          <w:szCs w:val="24"/>
        </w:rPr>
        <w:t>ДТП с участием детей происходят вследствие таких нарушений ПДД, как: игнорирование сигналов светофора; переход дороги в неположенных местах; появление на проезжей части из-за пре</w:t>
      </w:r>
      <w:r w:rsidR="006A28F3">
        <w:rPr>
          <w:rFonts w:ascii="Times New Roman" w:hAnsi="Times New Roman"/>
          <w:iCs/>
          <w:sz w:val="24"/>
          <w:szCs w:val="24"/>
        </w:rPr>
        <w:t>п</w:t>
      </w:r>
      <w:r>
        <w:rPr>
          <w:rFonts w:ascii="Times New Roman" w:hAnsi="Times New Roman"/>
          <w:iCs/>
          <w:sz w:val="24"/>
          <w:szCs w:val="24"/>
        </w:rPr>
        <w:t>ятствий либо стоящих автомобилей перед близко идущим транспортом; игры на проезжей части дворовых территорий.</w:t>
      </w:r>
    </w:p>
    <w:p w:rsidR="0003077B" w:rsidRDefault="006A28F3" w:rsidP="0003077B">
      <w:pPr>
        <w:spacing w:after="0" w:line="240" w:lineRule="auto"/>
        <w:ind w:firstLine="708"/>
        <w:jc w:val="both"/>
        <w:rPr>
          <w:rFonts w:ascii="Times New Roman" w:hAnsi="Times New Roman"/>
          <w:iCs/>
          <w:sz w:val="24"/>
          <w:szCs w:val="24"/>
        </w:rPr>
      </w:pPr>
      <w:r>
        <w:rPr>
          <w:rFonts w:ascii="Times New Roman" w:hAnsi="Times New Roman"/>
          <w:iCs/>
          <w:sz w:val="24"/>
          <w:szCs w:val="24"/>
        </w:rPr>
        <w:t>Важная роль в обеспечении детской дорожной безопасности принадлежит водителям.</w:t>
      </w:r>
    </w:p>
    <w:p w:rsidR="006A28F3" w:rsidRDefault="006A28F3" w:rsidP="0003077B">
      <w:pPr>
        <w:spacing w:after="0" w:line="240" w:lineRule="auto"/>
        <w:ind w:firstLine="708"/>
        <w:jc w:val="both"/>
        <w:rPr>
          <w:rFonts w:ascii="Times New Roman" w:hAnsi="Times New Roman"/>
          <w:iCs/>
          <w:sz w:val="24"/>
          <w:szCs w:val="24"/>
        </w:rPr>
      </w:pPr>
      <w:r>
        <w:rPr>
          <w:rFonts w:ascii="Times New Roman" w:hAnsi="Times New Roman"/>
          <w:iCs/>
          <w:sz w:val="24"/>
          <w:szCs w:val="24"/>
        </w:rPr>
        <w:t>Зимой дорожная безопасность усугубляется повышенной скользкостью проезжей части, ранними сумерками, сложными погодными условиями. Водителям необходимо выбирать безопасную скорость движения с учетом состояния проезжей части дорог, до минимума снижая её при подъезде к пешеходным переходам, остановкам общественного транспорта, перекресткам, а также к школам и детским садам. Избегайте резких торможений и ускорений, увеличьте дистанцию и боковой интервал, откажитесь от обгонов и рискованных маневров. Отслеживайте передвижение пешеходов.</w:t>
      </w:r>
    </w:p>
    <w:p w:rsidR="00A816DA" w:rsidRDefault="00A816DA" w:rsidP="0003077B">
      <w:pPr>
        <w:spacing w:after="0" w:line="240" w:lineRule="auto"/>
        <w:ind w:firstLine="708"/>
        <w:jc w:val="both"/>
        <w:rPr>
          <w:rFonts w:ascii="Times New Roman" w:hAnsi="Times New Roman"/>
          <w:iCs/>
          <w:sz w:val="24"/>
          <w:szCs w:val="24"/>
        </w:rPr>
      </w:pPr>
      <w:r>
        <w:rPr>
          <w:rFonts w:ascii="Times New Roman" w:hAnsi="Times New Roman"/>
          <w:iCs/>
          <w:sz w:val="24"/>
          <w:szCs w:val="24"/>
        </w:rPr>
        <w:t>Уделяйте повышенное внимание юным участникам движения. Появление ребенка вблизи дороги – сигнал повышенной опасности. В зимних погодных условиях – эта опасность многократно увеличивается!</w:t>
      </w:r>
    </w:p>
    <w:p w:rsidR="00A816DA" w:rsidRDefault="00A816DA" w:rsidP="0003077B">
      <w:pPr>
        <w:spacing w:after="0" w:line="240" w:lineRule="auto"/>
        <w:ind w:firstLine="708"/>
        <w:jc w:val="both"/>
        <w:rPr>
          <w:rFonts w:ascii="Times New Roman" w:hAnsi="Times New Roman"/>
          <w:iCs/>
          <w:sz w:val="24"/>
          <w:szCs w:val="24"/>
        </w:rPr>
      </w:pPr>
      <w:r>
        <w:rPr>
          <w:rFonts w:ascii="Times New Roman" w:hAnsi="Times New Roman"/>
          <w:iCs/>
          <w:sz w:val="24"/>
          <w:szCs w:val="24"/>
        </w:rPr>
        <w:t>Проблема детского дорожного травматизма становится особенно актуальной в каникулярное время. У детей появляется масса свободного времени, большую часть которого они проводят на улице. Невинные детские шалости, выйдя за безопасные пределы квартиры, зачастую становя</w:t>
      </w:r>
      <w:r w:rsidR="00142A11">
        <w:rPr>
          <w:rFonts w:ascii="Times New Roman" w:hAnsi="Times New Roman"/>
          <w:iCs/>
          <w:sz w:val="24"/>
          <w:szCs w:val="24"/>
        </w:rPr>
        <w:t xml:space="preserve">тся причиной больших трагедий. Ведь юные участники движения в силу своего возраста не понимают всей степени опасности на дороге. Вот почему важен  родительский контроль и своевременное напутствие о правилах безопасного поведения. Ведь совсем несложно объяснить ребёнку, как правильно вести себя на улице и возле дороги, где можно играть, а где категорически нельзя. </w:t>
      </w:r>
    </w:p>
    <w:p w:rsidR="00142A11" w:rsidRDefault="00142A11" w:rsidP="0003077B">
      <w:pPr>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Не забывайте о безопасности детей–пассажиров. Перевозите малышей с помощью детский удерживающих устройств, учитывая их возраст и вес. </w:t>
      </w:r>
      <w:r w:rsidR="008952D4">
        <w:rPr>
          <w:rFonts w:ascii="Times New Roman" w:hAnsi="Times New Roman"/>
          <w:iCs/>
          <w:sz w:val="24"/>
          <w:szCs w:val="24"/>
        </w:rPr>
        <w:t xml:space="preserve">Контролируйте при посадке в автомобиль, чтобы дети были пристёгнуты ремнями безопасности, периодически проверяйте крепление ремнями автокресел и бустеров. </w:t>
      </w:r>
    </w:p>
    <w:p w:rsidR="008952D4" w:rsidRDefault="008952D4" w:rsidP="0003077B">
      <w:pPr>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Помните, что ребёнок пассажир должен быть правильно зафиксирован ремнями безопасности: диагональный ремень должен проходить через плечо и грудную клетку и не соскальзывать на шею. </w:t>
      </w:r>
    </w:p>
    <w:p w:rsidR="008952D4" w:rsidRDefault="008952D4" w:rsidP="0003077B">
      <w:pPr>
        <w:spacing w:after="0" w:line="240" w:lineRule="auto"/>
        <w:ind w:firstLine="708"/>
        <w:jc w:val="both"/>
        <w:rPr>
          <w:rFonts w:ascii="Times New Roman" w:hAnsi="Times New Roman"/>
          <w:iCs/>
          <w:sz w:val="24"/>
          <w:szCs w:val="24"/>
        </w:rPr>
      </w:pPr>
      <w:r>
        <w:rPr>
          <w:rFonts w:ascii="Times New Roman" w:hAnsi="Times New Roman"/>
          <w:iCs/>
          <w:sz w:val="24"/>
          <w:szCs w:val="24"/>
        </w:rPr>
        <w:t>Перевозить детей на коленях нельзя. Недопустимо пристёгивать одним ремнём и пассажира и сидящего у него на руках ребёнка. Беспрекословное правило – один ремень для одного человека.</w:t>
      </w:r>
    </w:p>
    <w:p w:rsidR="008952D4" w:rsidRPr="0003077B" w:rsidRDefault="008952D4" w:rsidP="0003077B">
      <w:pPr>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Уважаемые родители! Дорога – место повышенной опасности. Минимизировать количество аварий с участием несовершеннолетних – важнейшая задача для всех нас. </w:t>
      </w:r>
    </w:p>
    <w:p w:rsidR="006F11A3" w:rsidRPr="00EE3236" w:rsidRDefault="006F11A3" w:rsidP="006F11A3">
      <w:pPr>
        <w:spacing w:after="0" w:line="240" w:lineRule="auto"/>
        <w:ind w:firstLine="708"/>
        <w:jc w:val="right"/>
        <w:rPr>
          <w:rFonts w:ascii="Times New Roman" w:hAnsi="Times New Roman"/>
          <w:i/>
          <w:iCs/>
          <w:sz w:val="24"/>
          <w:szCs w:val="24"/>
        </w:rPr>
      </w:pPr>
    </w:p>
    <w:p w:rsidR="006F11A3" w:rsidRDefault="006F11A3" w:rsidP="006F11A3">
      <w:pPr>
        <w:spacing w:after="0" w:line="240" w:lineRule="auto"/>
        <w:ind w:firstLine="708"/>
        <w:jc w:val="right"/>
        <w:rPr>
          <w:rFonts w:ascii="Times New Roman" w:hAnsi="Times New Roman"/>
          <w:i/>
          <w:iCs/>
          <w:sz w:val="24"/>
          <w:szCs w:val="24"/>
        </w:rPr>
      </w:pPr>
    </w:p>
    <w:p w:rsidR="00A816DA" w:rsidRPr="00EE3236" w:rsidRDefault="00A816DA" w:rsidP="006F11A3">
      <w:pPr>
        <w:spacing w:after="0" w:line="240" w:lineRule="auto"/>
        <w:ind w:firstLine="708"/>
        <w:jc w:val="right"/>
        <w:rPr>
          <w:rFonts w:ascii="Times New Roman" w:hAnsi="Times New Roman"/>
          <w:i/>
          <w:iCs/>
          <w:sz w:val="24"/>
          <w:szCs w:val="24"/>
        </w:rPr>
      </w:pPr>
    </w:p>
    <w:p w:rsidR="006F11A3" w:rsidRPr="00EE3236" w:rsidRDefault="006F11A3" w:rsidP="006F11A3">
      <w:pPr>
        <w:spacing w:after="0" w:line="240" w:lineRule="auto"/>
        <w:ind w:firstLine="708"/>
        <w:jc w:val="right"/>
        <w:rPr>
          <w:rFonts w:ascii="Times New Roman" w:hAnsi="Times New Roman"/>
          <w:i/>
          <w:iCs/>
          <w:sz w:val="24"/>
          <w:szCs w:val="24"/>
        </w:rPr>
      </w:pPr>
    </w:p>
    <w:p w:rsidR="006F11A3" w:rsidRDefault="006F11A3"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Default="007E1FFC" w:rsidP="006F11A3">
      <w:pPr>
        <w:spacing w:after="0" w:line="240" w:lineRule="auto"/>
        <w:ind w:firstLine="708"/>
        <w:jc w:val="right"/>
        <w:rPr>
          <w:rFonts w:ascii="Times New Roman" w:hAnsi="Times New Roman"/>
          <w:i/>
          <w:iCs/>
          <w:sz w:val="24"/>
          <w:szCs w:val="24"/>
        </w:rPr>
      </w:pPr>
    </w:p>
    <w:p w:rsidR="007E1FFC" w:rsidRPr="00EE3236" w:rsidRDefault="007E1FFC" w:rsidP="006F11A3">
      <w:pPr>
        <w:spacing w:after="0" w:line="240" w:lineRule="auto"/>
        <w:ind w:firstLine="708"/>
        <w:jc w:val="right"/>
        <w:rPr>
          <w:rFonts w:ascii="Times New Roman" w:hAnsi="Times New Roman"/>
          <w:i/>
          <w:iCs/>
          <w:sz w:val="24"/>
          <w:szCs w:val="24"/>
        </w:rPr>
      </w:pPr>
    </w:p>
    <w:sectPr w:rsidR="007E1FFC" w:rsidRPr="00EE3236" w:rsidSect="00393FAD">
      <w:headerReference w:type="default" r:id="rId20"/>
      <w:footerReference w:type="first" r:id="rId21"/>
      <w:pgSz w:w="11906" w:h="16838"/>
      <w:pgMar w:top="426" w:right="282" w:bottom="284" w:left="28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566" w:rsidRDefault="00E87566" w:rsidP="006F11A3">
      <w:pPr>
        <w:spacing w:after="0" w:line="240" w:lineRule="auto"/>
      </w:pPr>
      <w:r>
        <w:separator/>
      </w:r>
    </w:p>
  </w:endnote>
  <w:endnote w:type="continuationSeparator" w:id="1">
    <w:p w:rsidR="00E87566" w:rsidRDefault="00E87566" w:rsidP="006F1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50782"/>
      <w:docPartObj>
        <w:docPartGallery w:val="Page Numbers (Bottom of Page)"/>
        <w:docPartUnique/>
      </w:docPartObj>
    </w:sdtPr>
    <w:sdtContent>
      <w:p w:rsidR="007E1FFC" w:rsidRDefault="00C311FA">
        <w:pPr>
          <w:pStyle w:val="aa"/>
          <w:jc w:val="center"/>
        </w:pPr>
        <w:fldSimple w:instr=" PAGE   \* MERGEFORMAT ">
          <w:r w:rsidR="007E1FFC">
            <w:rPr>
              <w:noProof/>
            </w:rPr>
            <w:t>1</w:t>
          </w:r>
        </w:fldSimple>
      </w:p>
    </w:sdtContent>
  </w:sdt>
  <w:p w:rsidR="007E1FFC" w:rsidRDefault="007E1FF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566" w:rsidRDefault="00E87566" w:rsidP="006F11A3">
      <w:pPr>
        <w:spacing w:after="0" w:line="240" w:lineRule="auto"/>
      </w:pPr>
      <w:r>
        <w:separator/>
      </w:r>
    </w:p>
  </w:footnote>
  <w:footnote w:type="continuationSeparator" w:id="1">
    <w:p w:rsidR="00E87566" w:rsidRDefault="00E87566" w:rsidP="006F1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50810"/>
      <w:docPartObj>
        <w:docPartGallery w:val="Page Numbers (Top of Page)"/>
        <w:docPartUnique/>
      </w:docPartObj>
    </w:sdtPr>
    <w:sdtEndPr>
      <w:rPr>
        <w:rFonts w:ascii="Times New Roman" w:hAnsi="Times New Roman"/>
      </w:rPr>
    </w:sdtEndPr>
    <w:sdtContent>
      <w:p w:rsidR="007E1FFC" w:rsidRPr="00A76678" w:rsidRDefault="00C311FA">
        <w:pPr>
          <w:pStyle w:val="a8"/>
          <w:jc w:val="center"/>
          <w:rPr>
            <w:rFonts w:ascii="Times New Roman" w:hAnsi="Times New Roman"/>
          </w:rPr>
        </w:pPr>
        <w:r w:rsidRPr="00A76678">
          <w:rPr>
            <w:rFonts w:ascii="Times New Roman" w:hAnsi="Times New Roman"/>
          </w:rPr>
          <w:fldChar w:fldCharType="begin"/>
        </w:r>
        <w:r w:rsidR="007E1FFC" w:rsidRPr="00A76678">
          <w:rPr>
            <w:rFonts w:ascii="Times New Roman" w:hAnsi="Times New Roman"/>
          </w:rPr>
          <w:instrText xml:space="preserve"> PAGE   \* MERGEFORMAT </w:instrText>
        </w:r>
        <w:r w:rsidRPr="00A76678">
          <w:rPr>
            <w:rFonts w:ascii="Times New Roman" w:hAnsi="Times New Roman"/>
          </w:rPr>
          <w:fldChar w:fldCharType="separate"/>
        </w:r>
        <w:r w:rsidR="00E87566">
          <w:rPr>
            <w:rFonts w:ascii="Times New Roman" w:hAnsi="Times New Roman"/>
            <w:noProof/>
          </w:rPr>
          <w:t>1</w:t>
        </w:r>
        <w:r w:rsidRPr="00A76678">
          <w:rPr>
            <w:rFonts w:ascii="Times New Roman" w:hAnsi="Times New Roman"/>
          </w:rPr>
          <w:fldChar w:fldCharType="end"/>
        </w:r>
      </w:p>
    </w:sdtContent>
  </w:sdt>
  <w:p w:rsidR="007E1FFC" w:rsidRDefault="007E1FF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40A4"/>
    <w:multiLevelType w:val="hybridMultilevel"/>
    <w:tmpl w:val="7256D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900AF"/>
    <w:multiLevelType w:val="hybridMultilevel"/>
    <w:tmpl w:val="5112A07A"/>
    <w:lvl w:ilvl="0" w:tplc="3C5E4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201967"/>
    <w:multiLevelType w:val="hybridMultilevel"/>
    <w:tmpl w:val="3E7A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6F11A3"/>
    <w:rsid w:val="0003077B"/>
    <w:rsid w:val="00142A11"/>
    <w:rsid w:val="001B04C0"/>
    <w:rsid w:val="002229CE"/>
    <w:rsid w:val="00254C65"/>
    <w:rsid w:val="0030566A"/>
    <w:rsid w:val="00393FAD"/>
    <w:rsid w:val="00394763"/>
    <w:rsid w:val="003958CE"/>
    <w:rsid w:val="003C3763"/>
    <w:rsid w:val="006259CB"/>
    <w:rsid w:val="006A28F3"/>
    <w:rsid w:val="006F11A3"/>
    <w:rsid w:val="007B500B"/>
    <w:rsid w:val="007E1FFC"/>
    <w:rsid w:val="007F27F8"/>
    <w:rsid w:val="0088114E"/>
    <w:rsid w:val="008952D4"/>
    <w:rsid w:val="00A565CA"/>
    <w:rsid w:val="00A76678"/>
    <w:rsid w:val="00A816DA"/>
    <w:rsid w:val="00BA5D3B"/>
    <w:rsid w:val="00C311FA"/>
    <w:rsid w:val="00D5155A"/>
    <w:rsid w:val="00DB2D93"/>
    <w:rsid w:val="00E60511"/>
    <w:rsid w:val="00E87566"/>
    <w:rsid w:val="00EE100E"/>
    <w:rsid w:val="00EE3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ind w:left="284"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A3"/>
    <w:pPr>
      <w:spacing w:before="0" w:beforeAutospacing="0" w:after="160" w:line="259" w:lineRule="auto"/>
      <w:ind w:left="0" w:right="0"/>
      <w:jc w:val="left"/>
    </w:pPr>
    <w:rPr>
      <w:rFonts w:ascii="Calibri" w:eastAsia="Calibri" w:hAnsi="Calibri" w:cs="Times New Roman"/>
    </w:rPr>
  </w:style>
  <w:style w:type="paragraph" w:styleId="1">
    <w:name w:val="heading 1"/>
    <w:basedOn w:val="a"/>
    <w:next w:val="a"/>
    <w:link w:val="10"/>
    <w:uiPriority w:val="9"/>
    <w:qFormat/>
    <w:rsid w:val="006F11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F11A3"/>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1A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6F11A3"/>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6F11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11A3"/>
    <w:rPr>
      <w:rFonts w:ascii="Segoe UI" w:eastAsia="Calibri" w:hAnsi="Segoe UI" w:cs="Segoe UI"/>
      <w:sz w:val="18"/>
      <w:szCs w:val="18"/>
    </w:rPr>
  </w:style>
  <w:style w:type="paragraph" w:styleId="a5">
    <w:name w:val="List Paragraph"/>
    <w:basedOn w:val="a"/>
    <w:uiPriority w:val="34"/>
    <w:qFormat/>
    <w:rsid w:val="006F11A3"/>
    <w:pPr>
      <w:ind w:left="720"/>
      <w:contextualSpacing/>
    </w:pPr>
  </w:style>
  <w:style w:type="character" w:styleId="a6">
    <w:name w:val="Hyperlink"/>
    <w:uiPriority w:val="99"/>
    <w:unhideWhenUsed/>
    <w:rsid w:val="006F11A3"/>
    <w:rPr>
      <w:color w:val="0563C1"/>
      <w:u w:val="single"/>
    </w:rPr>
  </w:style>
  <w:style w:type="paragraph" w:styleId="a7">
    <w:name w:val="Normal (Web)"/>
    <w:basedOn w:val="a"/>
    <w:uiPriority w:val="99"/>
    <w:unhideWhenUsed/>
    <w:rsid w:val="006F11A3"/>
    <w:rPr>
      <w:rFonts w:ascii="Times New Roman" w:hAnsi="Times New Roman"/>
      <w:sz w:val="24"/>
      <w:szCs w:val="24"/>
    </w:rPr>
  </w:style>
  <w:style w:type="paragraph" w:styleId="a8">
    <w:name w:val="header"/>
    <w:basedOn w:val="a"/>
    <w:link w:val="a9"/>
    <w:uiPriority w:val="99"/>
    <w:unhideWhenUsed/>
    <w:rsid w:val="006F11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11A3"/>
    <w:rPr>
      <w:rFonts w:ascii="Calibri" w:eastAsia="Calibri" w:hAnsi="Calibri" w:cs="Times New Roman"/>
    </w:rPr>
  </w:style>
  <w:style w:type="paragraph" w:styleId="aa">
    <w:name w:val="footer"/>
    <w:basedOn w:val="a"/>
    <w:link w:val="ab"/>
    <w:uiPriority w:val="99"/>
    <w:unhideWhenUsed/>
    <w:rsid w:val="006F11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11A3"/>
    <w:rPr>
      <w:rFonts w:ascii="Calibri" w:eastAsia="Calibri" w:hAnsi="Calibri" w:cs="Times New Roman"/>
    </w:rPr>
  </w:style>
  <w:style w:type="character" w:styleId="ac">
    <w:name w:val="annotation reference"/>
    <w:uiPriority w:val="99"/>
    <w:semiHidden/>
    <w:unhideWhenUsed/>
    <w:rsid w:val="006F11A3"/>
    <w:rPr>
      <w:sz w:val="16"/>
      <w:szCs w:val="16"/>
    </w:rPr>
  </w:style>
  <w:style w:type="paragraph" w:styleId="ad">
    <w:name w:val="annotation text"/>
    <w:basedOn w:val="a"/>
    <w:link w:val="ae"/>
    <w:uiPriority w:val="99"/>
    <w:semiHidden/>
    <w:unhideWhenUsed/>
    <w:rsid w:val="006F11A3"/>
    <w:pPr>
      <w:spacing w:line="240" w:lineRule="auto"/>
    </w:pPr>
    <w:rPr>
      <w:sz w:val="20"/>
      <w:szCs w:val="20"/>
    </w:rPr>
  </w:style>
  <w:style w:type="character" w:customStyle="1" w:styleId="ae">
    <w:name w:val="Текст примечания Знак"/>
    <w:basedOn w:val="a0"/>
    <w:link w:val="ad"/>
    <w:uiPriority w:val="99"/>
    <w:semiHidden/>
    <w:rsid w:val="006F11A3"/>
    <w:rPr>
      <w:rFonts w:ascii="Calibri" w:eastAsia="Calibri" w:hAnsi="Calibri" w:cs="Times New Roman"/>
      <w:sz w:val="20"/>
      <w:szCs w:val="20"/>
    </w:rPr>
  </w:style>
  <w:style w:type="paragraph" w:styleId="af">
    <w:name w:val="annotation subject"/>
    <w:basedOn w:val="ad"/>
    <w:next w:val="ad"/>
    <w:link w:val="af0"/>
    <w:uiPriority w:val="99"/>
    <w:semiHidden/>
    <w:unhideWhenUsed/>
    <w:rsid w:val="006F11A3"/>
    <w:rPr>
      <w:b/>
      <w:bCs/>
    </w:rPr>
  </w:style>
  <w:style w:type="character" w:customStyle="1" w:styleId="af0">
    <w:name w:val="Тема примечания Знак"/>
    <w:basedOn w:val="ae"/>
    <w:link w:val="af"/>
    <w:uiPriority w:val="99"/>
    <w:semiHidden/>
    <w:rsid w:val="006F11A3"/>
    <w:rPr>
      <w:b/>
      <w:bCs/>
    </w:rPr>
  </w:style>
  <w:style w:type="character" w:styleId="af1">
    <w:name w:val="Strong"/>
    <w:uiPriority w:val="22"/>
    <w:qFormat/>
    <w:rsid w:val="006F11A3"/>
    <w:rPr>
      <w:b/>
      <w:bCs/>
    </w:rPr>
  </w:style>
  <w:style w:type="paragraph" w:styleId="af2">
    <w:name w:val="No Spacing"/>
    <w:uiPriority w:val="1"/>
    <w:qFormat/>
    <w:rsid w:val="006F11A3"/>
    <w:pPr>
      <w:spacing w:before="0" w:beforeAutospacing="0"/>
      <w:ind w:left="0" w:right="0"/>
      <w:jc w:val="left"/>
    </w:pPr>
    <w:rPr>
      <w:rFonts w:eastAsiaTheme="minorEastAsia"/>
      <w:lang w:eastAsia="ru-RU"/>
    </w:rPr>
  </w:style>
  <w:style w:type="paragraph" w:customStyle="1" w:styleId="21">
    <w:name w:val="Îñíîâíîé òåêñò 2"/>
    <w:basedOn w:val="a"/>
    <w:rsid w:val="006F11A3"/>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6F11A3"/>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6F11A3"/>
    <w:rPr>
      <w:rFonts w:ascii="Times New Roman" w:eastAsia="Times New Roman" w:hAnsi="Times New Roman" w:cs="Times New Roman"/>
      <w:sz w:val="28"/>
      <w:szCs w:val="20"/>
      <w:lang w:eastAsia="ru-RU"/>
    </w:rPr>
  </w:style>
  <w:style w:type="paragraph" w:customStyle="1" w:styleId="11">
    <w:name w:val="Обычный11"/>
    <w:rsid w:val="006F11A3"/>
    <w:pPr>
      <w:spacing w:before="0" w:beforeAutospacing="0"/>
      <w:ind w:left="0" w:right="0" w:firstLine="851"/>
    </w:pPr>
    <w:rPr>
      <w:rFonts w:ascii="Times New Roman" w:eastAsia="Calibri" w:hAnsi="Times New Roman" w:cs="Times New Roman"/>
      <w:sz w:val="28"/>
      <w:szCs w:val="20"/>
      <w:lang w:eastAsia="ru-RU"/>
    </w:rPr>
  </w:style>
  <w:style w:type="character" w:customStyle="1" w:styleId="24">
    <w:name w:val="Основной текст (2)_"/>
    <w:link w:val="25"/>
    <w:uiPriority w:val="99"/>
    <w:locked/>
    <w:rsid w:val="006F11A3"/>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6F11A3"/>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r="http://schemas.openxmlformats.org/officeDocument/2006/relationships" xmlns:w="http://schemas.openxmlformats.org/wordprocessingml/2006/main">
  <w:divs>
    <w:div w:id="461308325">
      <w:bodyDiv w:val="1"/>
      <w:marLeft w:val="0"/>
      <w:marRight w:val="0"/>
      <w:marTop w:val="0"/>
      <w:marBottom w:val="0"/>
      <w:divBdr>
        <w:top w:val="none" w:sz="0" w:space="0" w:color="auto"/>
        <w:left w:val="none" w:sz="0" w:space="0" w:color="auto"/>
        <w:bottom w:val="none" w:sz="0" w:space="0" w:color="auto"/>
        <w:right w:val="none" w:sz="0" w:space="0" w:color="auto"/>
      </w:divBdr>
    </w:div>
    <w:div w:id="18860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hyperlink" Target="https://ru.wikipedia.org/wiki/%D0%9C%D0%B8%D0%BA%D0%BE%D0%B1%D0%B0%D0%BA%D1%82%D0%B5%D1%80%D0%B8%D0%B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hyperlink" Target="https://ru.wikipedia.org/wiki/%D0%98%D0%BD%D1%84%D0%B5%D0%BA%D1%86%D0%B8%D0%BE%D0%BD%D0%BD%D1%8B%D0%B5_%D0%B7%D0%B0%D0%B1%D0%BE%D0%BB%D0%B5%D0%B2%D0%B0%D0%BD%D0%B8%D1%8F" TargetMode="External"/><Relationship Id="rId2" Type="http://schemas.openxmlformats.org/officeDocument/2006/relationships/numbering" Target="numbering.xml"/><Relationship Id="rId16" Type="http://schemas.openxmlformats.org/officeDocument/2006/relationships/hyperlink" Target="https://ru.wikipedia.org/wiki/%D0%9B%D0%B0%D1%82%D0%B8%D0%BD%D1%81%D0%BA%D0%B8%D0%B9_%D1%8F%D0%B7%D1%8B%D0%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23" Type="http://schemas.openxmlformats.org/officeDocument/2006/relationships/theme" Target="theme/theme1.xml"/><Relationship Id="rId10" Type="http://schemas.openxmlformats.org/officeDocument/2006/relationships/hyperlink" Target="https://ru.wikipedia.org/wiki/&#1053;&#1072;&#1094;&#1080;&#1086;&#1085;&#1072;&#1083;&#1100;&#1085;&#1086;&#1089;&#1090;&#1100;" TargetMode="External"/><Relationship Id="rId19" Type="http://schemas.openxmlformats.org/officeDocument/2006/relationships/hyperlink" Target="https://ru.wikipedia.org/wiki/Mycobacterium_tuberculosis"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F947-E293-4742-BBCD-27194D65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12102</Words>
  <Characters>68984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Швингельская Ольга Владимировна</dc:creator>
  <cp:lastModifiedBy>Цугульская Янина Васильевна</cp:lastModifiedBy>
  <cp:revision>6</cp:revision>
  <cp:lastPrinted>2022-03-12T13:33:00Z</cp:lastPrinted>
  <dcterms:created xsi:type="dcterms:W3CDTF">2022-03-10T18:04:00Z</dcterms:created>
  <dcterms:modified xsi:type="dcterms:W3CDTF">2022-03-15T05:20:00Z</dcterms:modified>
</cp:coreProperties>
</file>